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D5E" w:rsidRDefault="00B80D5E">
      <w:pPr>
        <w:rPr>
          <w:lang w:val="it-IT"/>
        </w:rPr>
      </w:pPr>
    </w:p>
    <w:p w:rsidR="001905EB" w:rsidRDefault="001905EB">
      <w:pPr>
        <w:widowControl/>
        <w:spacing w:after="200" w:line="276" w:lineRule="auto"/>
        <w:jc w:val="left"/>
        <w:rPr>
          <w:lang w:val="it-IT"/>
        </w:rPr>
      </w:pPr>
      <w:r>
        <w:rPr>
          <w:lang w:val="it-IT"/>
        </w:rPr>
        <w:br w:type="page"/>
      </w:r>
    </w:p>
    <w:p w:rsidR="001905EB" w:rsidRDefault="001905EB" w:rsidP="00FD621A">
      <w:pPr>
        <w:rPr>
          <w:lang w:val="it-IT"/>
        </w:rPr>
      </w:pPr>
    </w:p>
    <w:p w:rsidR="001905EB" w:rsidRDefault="00037246" w:rsidP="00FD621A">
      <w:pPr>
        <w:rPr>
          <w:lang w:val="it-IT"/>
        </w:rPr>
      </w:pPr>
      <w:r>
        <w:rPr>
          <w:noProof/>
          <w:lang w:val="it-IT" w:eastAsia="it-IT"/>
        </w:rPr>
        <w:pict>
          <v:line id="_x0000_s1029" style="position:absolute;left:0;text-align:left;z-index:251660288;mso-wrap-distance-left:2.88pt;mso-wrap-distance-top:2.88pt;mso-wrap-distance-right:2.88pt;mso-wrap-distance-bottom:2.88pt;mso-position-horizontal-relative:margin;mso-position-vertical-relative:page" from="-2.8pt,116.55pt" to="484.75pt,116.55pt" strokeweight=".25pt" o:cliptowrap="t">
            <v:shadow color="#ccc"/>
            <w10:wrap anchorx="margin" anchory="page"/>
            <w10:anchorlock/>
          </v:line>
        </w:pict>
      </w:r>
      <w:r>
        <w:rPr>
          <w:noProof/>
          <w:lang w:val="it-IT"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0;margin-top:96.65pt;width:488.4pt;height:48.3pt;z-index:251659264;mso-wrap-distance-left:2.88pt;mso-wrap-distance-top:2.88pt;mso-wrap-distance-right:2.88pt;mso-wrap-distance-bottom:2.88pt;mso-position-horizontal:center;mso-position-vertical-relative:page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shadow color="#ccc"/>
            <v:textbox style="mso-next-textbox:#_x0000_s1028;mso-column-margin:2mm" inset="0,0,0,0">
              <w:txbxContent>
                <w:p w:rsidR="00FD621A" w:rsidRPr="000F30F4" w:rsidRDefault="00FD621A" w:rsidP="00FD621A">
                  <w:pPr>
                    <w:jc w:val="center"/>
                    <w:rPr>
                      <w:iCs/>
                      <w:color w:val="C00000"/>
                      <w:sz w:val="22"/>
                    </w:rPr>
                  </w:pPr>
                  <w:r w:rsidRPr="000F30F4">
                    <w:rPr>
                      <w:iCs/>
                      <w:color w:val="C00000"/>
                      <w:sz w:val="22"/>
                    </w:rPr>
                    <w:t>Revista Electrónica Internacional y Comparada de RELACIONES LABORALES Y DERECHO DEL EMPLEO</w:t>
                  </w:r>
                </w:p>
                <w:p w:rsidR="00FD621A" w:rsidRPr="000F30F4" w:rsidRDefault="00FD621A" w:rsidP="00FD621A">
                  <w:pPr>
                    <w:jc w:val="center"/>
                    <w:rPr>
                      <w:iCs/>
                      <w:color w:val="C00000"/>
                      <w:sz w:val="30"/>
                      <w:szCs w:val="30"/>
                    </w:rPr>
                  </w:pPr>
                </w:p>
                <w:p w:rsidR="00FD621A" w:rsidRPr="00FD621A" w:rsidRDefault="00FD621A" w:rsidP="00FD621A">
                  <w:pPr>
                    <w:jc w:val="center"/>
                    <w:rPr>
                      <w:sz w:val="30"/>
                      <w:szCs w:val="30"/>
                    </w:rPr>
                  </w:pPr>
                  <w:r w:rsidRPr="00051083">
                    <w:rPr>
                      <w:i/>
                      <w:iCs/>
                      <w:sz w:val="30"/>
                      <w:szCs w:val="30"/>
                    </w:rPr>
                    <w:t xml:space="preserve">Escuela Internacional de Alta Formación en Relaciones Laborales y de Trabajo de </w:t>
                  </w:r>
                  <w:r w:rsidRPr="00051083">
                    <w:rPr>
                      <w:b/>
                      <w:bCs/>
                      <w:color w:val="CC0000"/>
                      <w:sz w:val="30"/>
                      <w:szCs w:val="30"/>
                    </w:rPr>
                    <w:t>ADAPT</w:t>
                  </w:r>
                </w:p>
              </w:txbxContent>
            </v:textbox>
            <w10:wrap anchory="page"/>
            <w10:anchorlock/>
          </v:shape>
        </w:pict>
      </w:r>
      <w:r>
        <w:rPr>
          <w:noProof/>
          <w:lang w:val="it-IT" w:eastAsia="it-IT"/>
        </w:rPr>
        <w:pict>
          <v:shape id="_x0000_s1027" type="#_x0000_t202" style="position:absolute;left:0;text-align:left;margin-left:0;margin-top:212.05pt;width:408.5pt;height:496.55pt;z-index:251658240;visibility:visible;mso-wrap-distance-left:2.88pt;mso-wrap-distance-top:2.88pt;mso-wrap-distance-right:2.88pt;mso-wrap-distance-bottom:2.88pt;mso-position-horizontal:center;mso-position-vertical-relative:page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shadow color="#ccc"/>
            <v:textbox style="mso-next-textbox:#_x0000_s1027;mso-column-margin:2mm" inset="0,0,0,0">
              <w:txbxContent>
                <w:p w:rsidR="001905EB" w:rsidRPr="00051083" w:rsidRDefault="001905EB" w:rsidP="001905EB">
                  <w:pPr>
                    <w:rPr>
                      <w:i/>
                      <w:iCs/>
                      <w:color w:val="C00000"/>
                      <w:sz w:val="29"/>
                      <w:szCs w:val="29"/>
                    </w:rPr>
                  </w:pPr>
                  <w:r w:rsidRPr="00051083">
                    <w:rPr>
                      <w:i/>
                      <w:iCs/>
                      <w:color w:val="C00000"/>
                      <w:sz w:val="29"/>
                      <w:szCs w:val="29"/>
                    </w:rPr>
                    <w:t>Directores Científicos</w:t>
                  </w:r>
                </w:p>
                <w:p w:rsidR="001905EB" w:rsidRPr="00CE7EC9" w:rsidRDefault="001905EB" w:rsidP="001905EB">
                  <w:pPr>
                    <w:rPr>
                      <w:rFonts w:eastAsia="Times New Roman" w:cs="BookmanOldStyle"/>
                      <w:bCs/>
                      <w:sz w:val="26"/>
                      <w:szCs w:val="26"/>
                      <w:lang w:val="es-MX"/>
                    </w:rPr>
                  </w:pPr>
                  <w:r w:rsidRPr="00CE7EC9">
                    <w:rPr>
                      <w:rFonts w:eastAsia="Times New Roman" w:cs="BookmanOldStyle"/>
                      <w:bCs/>
                      <w:sz w:val="26"/>
                      <w:szCs w:val="26"/>
                      <w:lang w:val="es-MX"/>
                    </w:rPr>
                    <w:t>Arturo Bronstein (</w:t>
                  </w:r>
                  <w:r w:rsidRPr="00CE7EC9">
                    <w:rPr>
                      <w:rFonts w:eastAsia="Times New Roman" w:cs="BookmanOldStyle"/>
                      <w:bCs/>
                      <w:i/>
                      <w:sz w:val="26"/>
                      <w:szCs w:val="26"/>
                      <w:lang w:val="es-MX"/>
                    </w:rPr>
                    <w:t>Argentina</w:t>
                  </w:r>
                  <w:r w:rsidRPr="00CE7EC9">
                    <w:rPr>
                      <w:rFonts w:eastAsia="Times New Roman" w:cs="BookmanOldStyle"/>
                      <w:bCs/>
                      <w:sz w:val="26"/>
                      <w:szCs w:val="26"/>
                      <w:lang w:val="es-MX"/>
                    </w:rPr>
                    <w:t>), Martin Carillo (</w:t>
                  </w:r>
                  <w:r w:rsidRPr="00CE7EC9">
                    <w:rPr>
                      <w:rFonts w:eastAsia="Times New Roman" w:cs="BookmanOldStyle"/>
                      <w:bCs/>
                      <w:i/>
                      <w:sz w:val="26"/>
                      <w:szCs w:val="26"/>
                      <w:lang w:val="es-MX"/>
                    </w:rPr>
                    <w:t>Perú</w:t>
                  </w:r>
                  <w:r w:rsidRPr="00CE7EC9">
                    <w:rPr>
                      <w:rFonts w:eastAsia="Times New Roman" w:cs="BookmanOldStyle"/>
                      <w:bCs/>
                      <w:sz w:val="26"/>
                      <w:szCs w:val="26"/>
                      <w:lang w:val="es-MX"/>
                    </w:rPr>
                    <w:t>), Lance Compa (</w:t>
                  </w:r>
                  <w:r w:rsidRPr="00CE7EC9">
                    <w:rPr>
                      <w:rFonts w:eastAsia="Times New Roman" w:cs="BookmanOldStyle"/>
                      <w:bCs/>
                      <w:i/>
                      <w:sz w:val="26"/>
                      <w:szCs w:val="26"/>
                      <w:lang w:val="es-MX"/>
                    </w:rPr>
                    <w:t>Estados Unidos</w:t>
                  </w:r>
                  <w:r w:rsidRPr="00CE7EC9">
                    <w:rPr>
                      <w:rFonts w:eastAsia="Times New Roman" w:cs="BookmanOldStyle"/>
                      <w:bCs/>
                      <w:sz w:val="26"/>
                      <w:szCs w:val="26"/>
                      <w:lang w:val="es-MX"/>
                    </w:rPr>
                    <w:t>), Luis Enrique De la Villa Gil (</w:t>
                  </w:r>
                  <w:r w:rsidRPr="00CE7EC9">
                    <w:rPr>
                      <w:rFonts w:eastAsia="Times New Roman" w:cs="BookmanOldStyle,Italic"/>
                      <w:bCs/>
                      <w:i/>
                      <w:iCs/>
                      <w:sz w:val="26"/>
                      <w:szCs w:val="26"/>
                      <w:lang w:val="es-MX"/>
                    </w:rPr>
                    <w:t>España</w:t>
                  </w:r>
                  <w:r w:rsidRPr="00CE7EC9">
                    <w:rPr>
                      <w:rFonts w:eastAsia="Times New Roman" w:cs="BookmanOldStyle"/>
                      <w:bCs/>
                      <w:sz w:val="26"/>
                      <w:szCs w:val="26"/>
                      <w:lang w:val="es-MX"/>
                    </w:rPr>
                    <w:t xml:space="preserve">), </w:t>
                  </w:r>
                  <w:r>
                    <w:rPr>
                      <w:rFonts w:eastAsia="Times New Roman" w:cs="BookmanOldStyle"/>
                      <w:bCs/>
                      <w:sz w:val="26"/>
                      <w:szCs w:val="26"/>
                      <w:lang w:val="es-MX"/>
                    </w:rPr>
                    <w:t>Jordi Garcia Vi</w:t>
                  </w:r>
                  <w:r w:rsidRPr="00CE7EC9">
                    <w:rPr>
                      <w:rFonts w:eastAsia="Times New Roman" w:cs="BookmanOldStyle"/>
                      <w:bCs/>
                      <w:sz w:val="26"/>
                      <w:szCs w:val="26"/>
                      <w:lang w:val="es-MX"/>
                    </w:rPr>
                    <w:t>ñ</w:t>
                  </w:r>
                  <w:r>
                    <w:rPr>
                      <w:rFonts w:eastAsia="Times New Roman" w:cs="BookmanOldStyle"/>
                      <w:bCs/>
                      <w:sz w:val="26"/>
                      <w:szCs w:val="26"/>
                      <w:lang w:val="es-MX"/>
                    </w:rPr>
                    <w:t xml:space="preserve">a </w:t>
                  </w:r>
                  <w:r w:rsidRPr="00CE7EC9">
                    <w:rPr>
                      <w:rFonts w:eastAsia="Times New Roman" w:cs="BookmanOldStyle"/>
                      <w:bCs/>
                      <w:sz w:val="26"/>
                      <w:szCs w:val="26"/>
                      <w:lang w:val="es-MX"/>
                    </w:rPr>
                    <w:t>(</w:t>
                  </w:r>
                  <w:r w:rsidRPr="00CE7EC9">
                    <w:rPr>
                      <w:rFonts w:eastAsia="Times New Roman" w:cs="BookmanOldStyle,Italic"/>
                      <w:bCs/>
                      <w:i/>
                      <w:iCs/>
                      <w:sz w:val="26"/>
                      <w:szCs w:val="26"/>
                      <w:lang w:val="es-MX"/>
                    </w:rPr>
                    <w:t>España</w:t>
                  </w:r>
                  <w:r w:rsidRPr="00CE7EC9">
                    <w:rPr>
                      <w:rFonts w:eastAsia="Times New Roman" w:cs="BookmanOldStyle"/>
                      <w:bCs/>
                      <w:sz w:val="26"/>
                      <w:szCs w:val="26"/>
                      <w:lang w:val="es-MX"/>
                    </w:rPr>
                    <w:t xml:space="preserve">), </w:t>
                  </w:r>
                  <w:r>
                    <w:rPr>
                      <w:rFonts w:eastAsia="Times New Roman" w:cs="BookmanOldStyle"/>
                      <w:bCs/>
                      <w:sz w:val="26"/>
                      <w:szCs w:val="26"/>
                      <w:lang w:val="es-MX"/>
                    </w:rPr>
                    <w:t xml:space="preserve"> </w:t>
                  </w:r>
                  <w:r w:rsidRPr="00CE7EC9">
                    <w:rPr>
                      <w:rFonts w:eastAsia="Times New Roman" w:cs="BookmanOldStyle"/>
                      <w:bCs/>
                      <w:sz w:val="26"/>
                      <w:szCs w:val="26"/>
                      <w:lang w:val="es-MX"/>
                    </w:rPr>
                    <w:t>Adrían Goldin (</w:t>
                  </w:r>
                  <w:r w:rsidRPr="00CE7EC9">
                    <w:rPr>
                      <w:rFonts w:eastAsia="Times New Roman" w:cs="BookmanOldStyle"/>
                      <w:bCs/>
                      <w:i/>
                      <w:sz w:val="26"/>
                      <w:szCs w:val="26"/>
                      <w:lang w:val="es-MX"/>
                    </w:rPr>
                    <w:t>Argentina</w:t>
                  </w:r>
                  <w:r w:rsidRPr="00CE7EC9">
                    <w:rPr>
                      <w:rFonts w:eastAsia="Times New Roman" w:cs="BookmanOldStyle"/>
                      <w:bCs/>
                      <w:sz w:val="26"/>
                      <w:szCs w:val="26"/>
                      <w:lang w:val="es-MX"/>
                    </w:rPr>
                    <w:t xml:space="preserve">), Ana </w:t>
                  </w:r>
                  <w:r>
                    <w:rPr>
                      <w:rFonts w:eastAsia="Times New Roman" w:cs="BookmanOldStyle"/>
                      <w:bCs/>
                      <w:sz w:val="26"/>
                      <w:szCs w:val="26"/>
                      <w:lang w:val="es-MX"/>
                    </w:rPr>
                    <w:t>Virginia Gomes</w:t>
                  </w:r>
                  <w:r w:rsidRPr="00CE7EC9">
                    <w:rPr>
                      <w:rFonts w:eastAsia="Times New Roman" w:cs="BookmanOldStyle"/>
                      <w:bCs/>
                      <w:sz w:val="26"/>
                      <w:szCs w:val="26"/>
                      <w:lang w:val="es-MX"/>
                    </w:rPr>
                    <w:t xml:space="preserve"> (</w:t>
                  </w:r>
                  <w:r w:rsidRPr="00CE7EC9">
                    <w:rPr>
                      <w:rFonts w:eastAsia="Times New Roman" w:cs="BookmanOldStyle"/>
                      <w:bCs/>
                      <w:i/>
                      <w:sz w:val="26"/>
                      <w:szCs w:val="26"/>
                      <w:lang w:val="es-MX"/>
                    </w:rPr>
                    <w:t>Brasil</w:t>
                  </w:r>
                  <w:r w:rsidRPr="00CE7EC9">
                    <w:rPr>
                      <w:rFonts w:eastAsia="Times New Roman" w:cs="BookmanOldStyle"/>
                      <w:bCs/>
                      <w:sz w:val="26"/>
                      <w:szCs w:val="26"/>
                      <w:lang w:val="es-MX"/>
                    </w:rPr>
                    <w:t>), Julio Armando Grisolia (</w:t>
                  </w:r>
                  <w:r w:rsidRPr="00CE7EC9">
                    <w:rPr>
                      <w:rFonts w:eastAsia="Times New Roman" w:cs="BookmanOldStyle,Italic"/>
                      <w:bCs/>
                      <w:i/>
                      <w:iCs/>
                      <w:sz w:val="26"/>
                      <w:szCs w:val="26"/>
                      <w:lang w:val="es-MX"/>
                    </w:rPr>
                    <w:t>Argentina</w:t>
                  </w:r>
                  <w:r w:rsidRPr="00CE7EC9">
                    <w:rPr>
                      <w:rFonts w:eastAsia="Times New Roman" w:cs="BookmanOldStyle"/>
                      <w:bCs/>
                      <w:sz w:val="26"/>
                      <w:szCs w:val="26"/>
                      <w:lang w:val="es-MX"/>
                    </w:rPr>
                    <w:t>), Óscar Hernández (</w:t>
                  </w:r>
                  <w:r w:rsidRPr="00CE7EC9">
                    <w:rPr>
                      <w:rFonts w:eastAsia="Times New Roman" w:cs="BookmanOldStyle"/>
                      <w:bCs/>
                      <w:i/>
                      <w:sz w:val="26"/>
                      <w:szCs w:val="26"/>
                      <w:lang w:val="es-MX"/>
                    </w:rPr>
                    <w:t>Venezuela</w:t>
                  </w:r>
                  <w:r w:rsidRPr="00CE7EC9">
                    <w:rPr>
                      <w:rFonts w:eastAsia="Times New Roman" w:cs="BookmanOldStyle"/>
                      <w:bCs/>
                      <w:sz w:val="26"/>
                      <w:szCs w:val="26"/>
                      <w:lang w:val="es-MX"/>
                    </w:rPr>
                    <w:t>), María Patricia Kurczyn Villalobos</w:t>
                  </w:r>
                  <w:r w:rsidRPr="00CE7EC9">
                    <w:rPr>
                      <w:rFonts w:ascii="Arial" w:eastAsia="Calibri" w:hAnsi="Arial" w:cs="Arial"/>
                      <w:bCs/>
                      <w:sz w:val="26"/>
                      <w:szCs w:val="26"/>
                      <w:lang w:val="es-MX"/>
                    </w:rPr>
                    <w:t xml:space="preserve"> </w:t>
                  </w:r>
                  <w:r w:rsidRPr="00CE7EC9">
                    <w:rPr>
                      <w:rFonts w:eastAsia="Times New Roman" w:cs="BookmanOldStyle"/>
                      <w:bCs/>
                      <w:sz w:val="26"/>
                      <w:szCs w:val="26"/>
                      <w:lang w:val="es-MX"/>
                    </w:rPr>
                    <w:t>(</w:t>
                  </w:r>
                  <w:r w:rsidRPr="00CE7EC9">
                    <w:rPr>
                      <w:rFonts w:eastAsia="Times New Roman" w:cs="BookmanOldStyle"/>
                      <w:bCs/>
                      <w:i/>
                      <w:sz w:val="26"/>
                      <w:szCs w:val="26"/>
                      <w:lang w:val="es-MX"/>
                    </w:rPr>
                    <w:t>México</w:t>
                  </w:r>
                  <w:r w:rsidRPr="00CE7EC9">
                    <w:rPr>
                      <w:rFonts w:eastAsia="Times New Roman" w:cs="BookmanOldStyle"/>
                      <w:bCs/>
                      <w:sz w:val="26"/>
                      <w:szCs w:val="26"/>
                      <w:lang w:val="es-MX"/>
                    </w:rPr>
                    <w:t>), Antonio Ojeda Avilés (</w:t>
                  </w:r>
                  <w:r w:rsidRPr="00CE7EC9">
                    <w:rPr>
                      <w:rFonts w:eastAsia="Times New Roman" w:cs="BookmanOldStyle,Italic"/>
                      <w:bCs/>
                      <w:i/>
                      <w:iCs/>
                      <w:sz w:val="26"/>
                      <w:szCs w:val="26"/>
                      <w:lang w:val="es-MX"/>
                    </w:rPr>
                    <w:t>España</w:t>
                  </w:r>
                  <w:r w:rsidRPr="00CE7EC9">
                    <w:rPr>
                      <w:rFonts w:eastAsia="Times New Roman" w:cs="BookmanOldStyle"/>
                      <w:bCs/>
                      <w:sz w:val="26"/>
                      <w:szCs w:val="26"/>
                      <w:lang w:val="es-MX"/>
                    </w:rPr>
                    <w:t>), Barbara Palli (</w:t>
                  </w:r>
                  <w:r w:rsidRPr="00CE7EC9">
                    <w:rPr>
                      <w:rFonts w:eastAsia="Times New Roman" w:cs="BookmanOldStyle"/>
                      <w:bCs/>
                      <w:i/>
                      <w:sz w:val="26"/>
                      <w:szCs w:val="26"/>
                      <w:lang w:val="es-MX"/>
                    </w:rPr>
                    <w:t>Francia</w:t>
                  </w:r>
                  <w:r w:rsidRPr="00CE7EC9">
                    <w:rPr>
                      <w:rFonts w:eastAsia="Times New Roman" w:cs="BookmanOldStyle"/>
                      <w:bCs/>
                      <w:sz w:val="26"/>
                      <w:szCs w:val="26"/>
                      <w:lang w:val="es-MX"/>
                    </w:rPr>
                    <w:t>),</w:t>
                  </w:r>
                  <w:r>
                    <w:rPr>
                      <w:rFonts w:eastAsia="Times New Roman" w:cs="BookmanOldStyle"/>
                      <w:bCs/>
                      <w:sz w:val="26"/>
                      <w:szCs w:val="26"/>
                      <w:lang w:val="es-MX"/>
                    </w:rPr>
                    <w:t xml:space="preserve"> Roberto Pedersini (</w:t>
                  </w:r>
                  <w:r w:rsidRPr="00585E22">
                    <w:rPr>
                      <w:rFonts w:eastAsia="Times New Roman" w:cs="BookmanOldStyle"/>
                      <w:bCs/>
                      <w:i/>
                      <w:sz w:val="26"/>
                      <w:szCs w:val="26"/>
                      <w:lang w:val="es-MX"/>
                    </w:rPr>
                    <w:t>Italia</w:t>
                  </w:r>
                  <w:r>
                    <w:rPr>
                      <w:rFonts w:eastAsia="Times New Roman" w:cs="BookmanOldStyle"/>
                      <w:bCs/>
                      <w:sz w:val="26"/>
                      <w:szCs w:val="26"/>
                      <w:lang w:val="es-MX"/>
                    </w:rPr>
                    <w:t>),</w:t>
                  </w:r>
                  <w:r w:rsidRPr="00CE7EC9">
                    <w:rPr>
                      <w:rFonts w:eastAsia="Times New Roman" w:cs="BookmanOldStyle"/>
                      <w:bCs/>
                      <w:sz w:val="26"/>
                      <w:szCs w:val="26"/>
                      <w:lang w:val="es-MX"/>
                    </w:rPr>
                    <w:t xml:space="preserve"> Rosa Quesada Segura (</w:t>
                  </w:r>
                  <w:r w:rsidRPr="00CE7EC9">
                    <w:rPr>
                      <w:rFonts w:eastAsia="Times New Roman" w:cs="BookmanOldStyle"/>
                      <w:bCs/>
                      <w:i/>
                      <w:sz w:val="26"/>
                      <w:szCs w:val="26"/>
                      <w:lang w:val="es-MX"/>
                    </w:rPr>
                    <w:t>España</w:t>
                  </w:r>
                  <w:r w:rsidRPr="00CE7EC9">
                    <w:rPr>
                      <w:rFonts w:eastAsia="Times New Roman" w:cs="BookmanOldStyle"/>
                      <w:bCs/>
                      <w:sz w:val="26"/>
                      <w:szCs w:val="26"/>
                      <w:lang w:val="es-MX"/>
                    </w:rPr>
                    <w:t>), Juan Raso Delgue (</w:t>
                  </w:r>
                  <w:r w:rsidRPr="00CE7EC9">
                    <w:rPr>
                      <w:rFonts w:eastAsia="Times New Roman" w:cs="BookmanOldStyle,Italic"/>
                      <w:bCs/>
                      <w:i/>
                      <w:iCs/>
                      <w:sz w:val="26"/>
                      <w:szCs w:val="26"/>
                      <w:lang w:val="es-MX"/>
                    </w:rPr>
                    <w:t>Uruguay</w:t>
                  </w:r>
                  <w:r w:rsidRPr="00CE7EC9">
                    <w:rPr>
                      <w:rFonts w:eastAsia="Times New Roman" w:cs="BookmanOldStyle"/>
                      <w:bCs/>
                      <w:sz w:val="26"/>
                      <w:szCs w:val="26"/>
                      <w:lang w:val="es-MX"/>
                    </w:rPr>
                    <w:t>), Carlos Reynoso Castillo (</w:t>
                  </w:r>
                  <w:r w:rsidRPr="00CE7EC9">
                    <w:rPr>
                      <w:rFonts w:eastAsia="Times New Roman" w:cs="BookmanOldStyle"/>
                      <w:bCs/>
                      <w:i/>
                      <w:sz w:val="26"/>
                      <w:szCs w:val="26"/>
                      <w:lang w:val="es-MX"/>
                    </w:rPr>
                    <w:t>México</w:t>
                  </w:r>
                  <w:r w:rsidRPr="00CE7EC9">
                    <w:rPr>
                      <w:rFonts w:eastAsia="Times New Roman" w:cs="BookmanOldStyle"/>
                      <w:bCs/>
                      <w:sz w:val="26"/>
                      <w:szCs w:val="26"/>
                      <w:lang w:val="es-MX"/>
                    </w:rPr>
                    <w:t>), Raúl G. Saco Barrios (</w:t>
                  </w:r>
                  <w:r w:rsidRPr="00CE7EC9">
                    <w:rPr>
                      <w:rFonts w:eastAsia="Times New Roman" w:cs="BookmanOldStyle,Italic"/>
                      <w:bCs/>
                      <w:i/>
                      <w:iCs/>
                      <w:sz w:val="26"/>
                      <w:szCs w:val="26"/>
                      <w:lang w:val="es-MX"/>
                    </w:rPr>
                    <w:t>Perú</w:t>
                  </w:r>
                  <w:r w:rsidRPr="00CE7EC9">
                    <w:rPr>
                      <w:rFonts w:eastAsia="Times New Roman" w:cs="BookmanOldStyle"/>
                      <w:bCs/>
                      <w:sz w:val="26"/>
                      <w:szCs w:val="26"/>
                      <w:lang w:val="es-MX"/>
                    </w:rPr>
                    <w:t>), Alfredo Sánchez-Castañeda (</w:t>
                  </w:r>
                  <w:r w:rsidRPr="00CE7EC9">
                    <w:rPr>
                      <w:rFonts w:eastAsia="Times New Roman" w:cs="BookmanOldStyle,Italic"/>
                      <w:bCs/>
                      <w:i/>
                      <w:iCs/>
                      <w:sz w:val="26"/>
                      <w:szCs w:val="26"/>
                      <w:lang w:val="es-MX"/>
                    </w:rPr>
                    <w:t>México</w:t>
                  </w:r>
                  <w:r w:rsidRPr="00CE7EC9">
                    <w:rPr>
                      <w:rFonts w:eastAsia="Times New Roman" w:cs="BookmanOldStyle"/>
                      <w:bCs/>
                      <w:sz w:val="26"/>
                      <w:szCs w:val="26"/>
                      <w:lang w:val="es-MX"/>
                    </w:rPr>
                    <w:t>), Malcolm Sargeant (</w:t>
                  </w:r>
                  <w:r w:rsidRPr="00CE7EC9">
                    <w:rPr>
                      <w:rFonts w:eastAsia="Times New Roman" w:cs="BookmanOldStyle"/>
                      <w:bCs/>
                      <w:i/>
                      <w:sz w:val="26"/>
                      <w:szCs w:val="26"/>
                      <w:lang w:val="es-MX"/>
                    </w:rPr>
                    <w:t>Reino Unido</w:t>
                  </w:r>
                  <w:r w:rsidRPr="00CE7EC9">
                    <w:rPr>
                      <w:rFonts w:eastAsia="Times New Roman" w:cs="BookmanOldStyle"/>
                      <w:bCs/>
                      <w:sz w:val="26"/>
                      <w:szCs w:val="26"/>
                      <w:lang w:val="es-MX"/>
                    </w:rPr>
                    <w:t>), Michele Tiraboschi (</w:t>
                  </w:r>
                  <w:r w:rsidRPr="00CE7EC9">
                    <w:rPr>
                      <w:rFonts w:eastAsia="Times New Roman" w:cs="BookmanOldStyle,Italic"/>
                      <w:bCs/>
                      <w:i/>
                      <w:iCs/>
                      <w:sz w:val="26"/>
                      <w:szCs w:val="26"/>
                      <w:lang w:val="es-MX"/>
                    </w:rPr>
                    <w:t>Italia</w:t>
                  </w:r>
                  <w:r w:rsidRPr="00CE7EC9">
                    <w:rPr>
                      <w:rFonts w:eastAsia="Times New Roman" w:cs="BookmanOldStyle"/>
                      <w:bCs/>
                      <w:sz w:val="26"/>
                      <w:szCs w:val="26"/>
                      <w:lang w:val="es-MX"/>
                    </w:rPr>
                    <w:t>), Anil Verma (</w:t>
                  </w:r>
                  <w:r w:rsidRPr="00CE7EC9">
                    <w:rPr>
                      <w:rFonts w:eastAsia="Times New Roman" w:cs="BookmanOldStyle"/>
                      <w:bCs/>
                      <w:i/>
                      <w:sz w:val="26"/>
                      <w:szCs w:val="26"/>
                      <w:lang w:val="es-MX"/>
                    </w:rPr>
                    <w:t>Canada</w:t>
                  </w:r>
                  <w:r w:rsidRPr="00CE7EC9">
                    <w:rPr>
                      <w:rFonts w:eastAsia="Times New Roman" w:cs="BookmanOldStyle"/>
                      <w:bCs/>
                      <w:sz w:val="26"/>
                      <w:szCs w:val="26"/>
                      <w:lang w:val="es-MX"/>
                    </w:rPr>
                    <w:t>), Marly Weiss (</w:t>
                  </w:r>
                  <w:r w:rsidRPr="00CE7EC9">
                    <w:rPr>
                      <w:rFonts w:eastAsia="Times New Roman" w:cs="BookmanOldStyle"/>
                      <w:bCs/>
                      <w:i/>
                      <w:sz w:val="26"/>
                      <w:szCs w:val="26"/>
                      <w:lang w:val="es-MX"/>
                    </w:rPr>
                    <w:t>Estados Unidos</w:t>
                  </w:r>
                  <w:r w:rsidRPr="00CE7EC9">
                    <w:rPr>
                      <w:rFonts w:eastAsia="Times New Roman" w:cs="BookmanOldStyle"/>
                      <w:bCs/>
                      <w:sz w:val="26"/>
                      <w:szCs w:val="26"/>
                      <w:lang w:val="es-MX"/>
                    </w:rPr>
                    <w:t>), Marcin Wujczyk (</w:t>
                  </w:r>
                  <w:r w:rsidRPr="00CE7EC9">
                    <w:rPr>
                      <w:rFonts w:eastAsia="Times New Roman" w:cs="BookmanOldStyle"/>
                      <w:bCs/>
                      <w:i/>
                      <w:sz w:val="26"/>
                      <w:szCs w:val="26"/>
                      <w:lang w:val="es-MX"/>
                    </w:rPr>
                    <w:t>Polonia</w:t>
                  </w:r>
                  <w:r w:rsidRPr="00CE7EC9">
                    <w:rPr>
                      <w:rFonts w:eastAsia="Times New Roman" w:cs="BookmanOldStyle"/>
                      <w:bCs/>
                      <w:sz w:val="26"/>
                      <w:szCs w:val="26"/>
                      <w:lang w:val="es-MX"/>
                    </w:rPr>
                    <w:t>).</w:t>
                  </w:r>
                </w:p>
                <w:p w:rsidR="001905EB" w:rsidRPr="00051083" w:rsidRDefault="001905EB" w:rsidP="001905EB">
                  <w:pPr>
                    <w:autoSpaceDE w:val="0"/>
                    <w:autoSpaceDN w:val="0"/>
                    <w:adjustRightInd w:val="0"/>
                    <w:jc w:val="left"/>
                    <w:rPr>
                      <w:sz w:val="26"/>
                      <w:szCs w:val="26"/>
                    </w:rPr>
                  </w:pPr>
                </w:p>
                <w:p w:rsidR="001905EB" w:rsidRPr="00051083" w:rsidRDefault="001905EB" w:rsidP="001905EB">
                  <w:pPr>
                    <w:autoSpaceDE w:val="0"/>
                    <w:autoSpaceDN w:val="0"/>
                    <w:adjustRightInd w:val="0"/>
                    <w:jc w:val="left"/>
                    <w:rPr>
                      <w:sz w:val="26"/>
                      <w:szCs w:val="26"/>
                    </w:rPr>
                  </w:pPr>
                </w:p>
                <w:p w:rsidR="001905EB" w:rsidRPr="00051083" w:rsidRDefault="001905EB" w:rsidP="001905EB">
                  <w:pPr>
                    <w:rPr>
                      <w:rFonts w:eastAsia="Times New Roman" w:cs="BookmanOldStyle,Italic"/>
                      <w:bCs/>
                      <w:i/>
                      <w:iCs/>
                      <w:color w:val="C00000"/>
                      <w:sz w:val="29"/>
                      <w:szCs w:val="29"/>
                    </w:rPr>
                  </w:pPr>
                  <w:r w:rsidRPr="00051083">
                    <w:rPr>
                      <w:rFonts w:eastAsia="Times New Roman" w:cs="BookmanOldStyle,Italic"/>
                      <w:bCs/>
                      <w:i/>
                      <w:iCs/>
                      <w:color w:val="C00000"/>
                      <w:sz w:val="29"/>
                      <w:szCs w:val="29"/>
                    </w:rPr>
                    <w:t>Comité de Gestión Editorial</w:t>
                  </w:r>
                </w:p>
                <w:p w:rsidR="001905EB" w:rsidRPr="00051083" w:rsidRDefault="001905EB" w:rsidP="001905EB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Times New Roman" w:cs="BookmanOldStyle"/>
                      <w:bCs/>
                      <w:sz w:val="26"/>
                      <w:szCs w:val="26"/>
                    </w:rPr>
                  </w:pPr>
                  <w:r w:rsidRPr="00051083">
                    <w:rPr>
                      <w:rFonts w:eastAsia="Times New Roman" w:cs="BookmanOldStyle"/>
                      <w:bCs/>
                      <w:sz w:val="26"/>
                      <w:szCs w:val="26"/>
                    </w:rPr>
                    <w:t>Alfredo Sánchez-Casta</w:t>
                  </w:r>
                  <w:r>
                    <w:rPr>
                      <w:rFonts w:eastAsia="Times New Roman" w:cs="BookmanOldStyle"/>
                      <w:bCs/>
                      <w:sz w:val="26"/>
                      <w:szCs w:val="26"/>
                      <w:lang w:val="es-ES_tradnl"/>
                    </w:rPr>
                    <w:t xml:space="preserve">ñeda </w:t>
                  </w:r>
                  <w:r w:rsidRPr="00051083">
                    <w:rPr>
                      <w:rFonts w:eastAsia="Times New Roman" w:cs="BookmanOldStyle"/>
                      <w:bCs/>
                      <w:sz w:val="26"/>
                      <w:szCs w:val="26"/>
                    </w:rPr>
                    <w:t>(</w:t>
                  </w:r>
                  <w:r w:rsidRPr="00051083">
                    <w:rPr>
                      <w:rFonts w:eastAsia="Times New Roman" w:cs="BookmanOldStyle,Italic"/>
                      <w:bCs/>
                      <w:i/>
                      <w:iCs/>
                      <w:sz w:val="26"/>
                      <w:szCs w:val="26"/>
                    </w:rPr>
                    <w:t>México</w:t>
                  </w:r>
                  <w:r w:rsidRPr="00051083">
                    <w:rPr>
                      <w:rFonts w:eastAsia="Times New Roman" w:cs="BookmanOldStyle"/>
                      <w:bCs/>
                      <w:sz w:val="26"/>
                      <w:szCs w:val="26"/>
                    </w:rPr>
                    <w:t>)</w:t>
                  </w:r>
                </w:p>
                <w:p w:rsidR="001905EB" w:rsidRPr="00051083" w:rsidRDefault="001905EB" w:rsidP="001905EB">
                  <w:pPr>
                    <w:rPr>
                      <w:sz w:val="26"/>
                      <w:szCs w:val="26"/>
                    </w:rPr>
                  </w:pPr>
                  <w:r w:rsidRPr="00051083">
                    <w:rPr>
                      <w:sz w:val="26"/>
                      <w:szCs w:val="26"/>
                    </w:rPr>
                    <w:t xml:space="preserve">Michele Tiraboschi </w:t>
                  </w:r>
                  <w:r w:rsidRPr="00051083">
                    <w:rPr>
                      <w:i/>
                      <w:iCs/>
                      <w:sz w:val="26"/>
                      <w:szCs w:val="26"/>
                    </w:rPr>
                    <w:t>(Italia)</w:t>
                  </w:r>
                </w:p>
                <w:p w:rsidR="001905EB" w:rsidRPr="00051083" w:rsidRDefault="001905EB" w:rsidP="001905EB">
                  <w:pPr>
                    <w:rPr>
                      <w:szCs w:val="24"/>
                    </w:rPr>
                  </w:pPr>
                </w:p>
                <w:p w:rsidR="001905EB" w:rsidRPr="00051083" w:rsidRDefault="001905EB" w:rsidP="001905EB">
                  <w:pPr>
                    <w:rPr>
                      <w:szCs w:val="24"/>
                    </w:rPr>
                  </w:pPr>
                </w:p>
                <w:p w:rsidR="001905EB" w:rsidRPr="00051083" w:rsidRDefault="001905EB" w:rsidP="001905EB">
                  <w:pPr>
                    <w:rPr>
                      <w:rFonts w:eastAsia="Times New Roman" w:cs="BookmanOldStyle,Italic"/>
                      <w:bCs/>
                      <w:i/>
                      <w:iCs/>
                      <w:color w:val="C10000"/>
                      <w:sz w:val="29"/>
                      <w:szCs w:val="29"/>
                    </w:rPr>
                  </w:pPr>
                  <w:r w:rsidRPr="00051083">
                    <w:rPr>
                      <w:rFonts w:eastAsia="Times New Roman" w:cs="BookmanOldStyle,Italic"/>
                      <w:bCs/>
                      <w:i/>
                      <w:iCs/>
                      <w:color w:val="C10000"/>
                      <w:sz w:val="29"/>
                      <w:szCs w:val="29"/>
                    </w:rPr>
                    <w:t>Comité de Redacción</w:t>
                  </w:r>
                </w:p>
                <w:p w:rsidR="001905EB" w:rsidRPr="00051083" w:rsidRDefault="001905EB" w:rsidP="001905EB">
                  <w:pPr>
                    <w:autoSpaceDE w:val="0"/>
                    <w:autoSpaceDN w:val="0"/>
                    <w:adjustRightInd w:val="0"/>
                    <w:rPr>
                      <w:rFonts w:eastAsia="Times New Roman" w:cs="BookmanOldStyle"/>
                      <w:bCs/>
                      <w:sz w:val="26"/>
                      <w:szCs w:val="26"/>
                    </w:rPr>
                  </w:pPr>
                  <w:r w:rsidRPr="00051083">
                    <w:rPr>
                      <w:rFonts w:eastAsia="Times New Roman" w:cs="BookmanOldStyle"/>
                      <w:bCs/>
                      <w:sz w:val="26"/>
                      <w:szCs w:val="26"/>
                    </w:rPr>
                    <w:t>Graciela Cristina Del Valle Antacli (</w:t>
                  </w:r>
                  <w:r w:rsidRPr="00051083">
                    <w:rPr>
                      <w:rFonts w:eastAsia="Times New Roman" w:cs="BookmanOldStyle"/>
                      <w:bCs/>
                      <w:i/>
                      <w:sz w:val="26"/>
                      <w:szCs w:val="26"/>
                    </w:rPr>
                    <w:t>Argentina</w:t>
                  </w:r>
                  <w:r w:rsidRPr="00051083">
                    <w:rPr>
                      <w:rFonts w:eastAsia="Times New Roman" w:cs="BookmanOldStyle"/>
                      <w:bCs/>
                      <w:sz w:val="26"/>
                      <w:szCs w:val="26"/>
                    </w:rPr>
                    <w:t>), Ricardo Barona Betancourt (</w:t>
                  </w:r>
                  <w:r w:rsidRPr="00051083">
                    <w:rPr>
                      <w:rFonts w:eastAsia="Times New Roman" w:cs="BookmanOldStyle"/>
                      <w:bCs/>
                      <w:i/>
                      <w:sz w:val="26"/>
                      <w:szCs w:val="26"/>
                    </w:rPr>
                    <w:t>Colombia</w:t>
                  </w:r>
                  <w:r w:rsidRPr="00051083">
                    <w:rPr>
                      <w:rFonts w:eastAsia="Times New Roman" w:cs="BookmanOldStyle"/>
                      <w:bCs/>
                      <w:sz w:val="26"/>
                      <w:szCs w:val="26"/>
                    </w:rPr>
                    <w:t>), Maria Alejandra Chacon Ospina (</w:t>
                  </w:r>
                  <w:r w:rsidRPr="00051083">
                    <w:rPr>
                      <w:rFonts w:eastAsia="Times New Roman" w:cs="BookmanOldStyle"/>
                      <w:bCs/>
                      <w:i/>
                      <w:sz w:val="26"/>
                      <w:szCs w:val="26"/>
                    </w:rPr>
                    <w:t>Colombia</w:t>
                  </w:r>
                  <w:r w:rsidRPr="00051083">
                    <w:rPr>
                      <w:rFonts w:eastAsia="Times New Roman" w:cs="BookmanOldStyle"/>
                      <w:bCs/>
                      <w:sz w:val="26"/>
                      <w:szCs w:val="26"/>
                    </w:rPr>
                    <w:t>), Paulina Galicia (</w:t>
                  </w:r>
                  <w:r w:rsidRPr="00051083">
                    <w:rPr>
                      <w:rFonts w:eastAsia="Times New Roman" w:cs="BookmanOldStyle"/>
                      <w:bCs/>
                      <w:i/>
                      <w:sz w:val="26"/>
                      <w:szCs w:val="26"/>
                    </w:rPr>
                    <w:t>México</w:t>
                  </w:r>
                  <w:r w:rsidRPr="00051083">
                    <w:rPr>
                      <w:rFonts w:eastAsia="Times New Roman" w:cs="BookmanOldStyle"/>
                      <w:bCs/>
                      <w:sz w:val="26"/>
                      <w:szCs w:val="26"/>
                    </w:rPr>
                    <w:t>), Helga Hejny (</w:t>
                  </w:r>
                  <w:r w:rsidRPr="00051083">
                    <w:rPr>
                      <w:rFonts w:eastAsia="Times New Roman" w:cs="BookmanOldStyle"/>
                      <w:bCs/>
                      <w:i/>
                      <w:sz w:val="26"/>
                      <w:szCs w:val="26"/>
                    </w:rPr>
                    <w:t>Reino Unido</w:t>
                  </w:r>
                  <w:r w:rsidRPr="00051083">
                    <w:rPr>
                      <w:rFonts w:eastAsia="Times New Roman" w:cs="BookmanOldStyle"/>
                      <w:bCs/>
                      <w:sz w:val="26"/>
                      <w:szCs w:val="26"/>
                    </w:rPr>
                    <w:t>), Juan Pablo Mugnolo (</w:t>
                  </w:r>
                  <w:r w:rsidRPr="00051083">
                    <w:rPr>
                      <w:rFonts w:eastAsia="Times New Roman" w:cs="BookmanOldStyle"/>
                      <w:bCs/>
                      <w:i/>
                      <w:sz w:val="26"/>
                      <w:szCs w:val="26"/>
                    </w:rPr>
                    <w:t>Argentina</w:t>
                  </w:r>
                  <w:r w:rsidRPr="00051083">
                    <w:rPr>
                      <w:rFonts w:eastAsia="Times New Roman" w:cs="BookmanOldStyle"/>
                      <w:bCs/>
                      <w:sz w:val="26"/>
                      <w:szCs w:val="26"/>
                    </w:rPr>
                    <w:t>), Martina Ori (</w:t>
                  </w:r>
                  <w:r w:rsidRPr="00051083">
                    <w:rPr>
                      <w:rFonts w:eastAsia="Times New Roman" w:cs="BookmanOldStyle"/>
                      <w:bCs/>
                      <w:i/>
                      <w:sz w:val="26"/>
                      <w:szCs w:val="26"/>
                    </w:rPr>
                    <w:t>Italia</w:t>
                  </w:r>
                  <w:r w:rsidRPr="00051083">
                    <w:rPr>
                      <w:rFonts w:eastAsia="Times New Roman" w:cs="BookmanOldStyle"/>
                      <w:bCs/>
                      <w:sz w:val="26"/>
                      <w:szCs w:val="26"/>
                    </w:rPr>
                    <w:t>), Eleonora Peliza (</w:t>
                  </w:r>
                  <w:r w:rsidRPr="00051083">
                    <w:rPr>
                      <w:rFonts w:eastAsia="Times New Roman" w:cs="BookmanOldStyle"/>
                      <w:bCs/>
                      <w:i/>
                      <w:sz w:val="26"/>
                      <w:szCs w:val="26"/>
                    </w:rPr>
                    <w:t>Argentina</w:t>
                  </w:r>
                  <w:r w:rsidRPr="00051083">
                    <w:rPr>
                      <w:rFonts w:eastAsia="Times New Roman" w:cs="BookmanOldStyle"/>
                      <w:bCs/>
                      <w:sz w:val="26"/>
                      <w:szCs w:val="26"/>
                    </w:rPr>
                    <w:t>), Salvador Perán Quesada (</w:t>
                  </w:r>
                  <w:r w:rsidRPr="00051083">
                    <w:rPr>
                      <w:rFonts w:eastAsia="Times New Roman" w:cs="BookmanOldStyle"/>
                      <w:bCs/>
                      <w:i/>
                      <w:sz w:val="26"/>
                      <w:szCs w:val="26"/>
                    </w:rPr>
                    <w:t>España</w:t>
                  </w:r>
                  <w:r w:rsidRPr="00051083">
                    <w:rPr>
                      <w:rFonts w:eastAsia="Times New Roman" w:cs="BookmanOldStyle"/>
                      <w:bCs/>
                      <w:sz w:val="26"/>
                      <w:szCs w:val="26"/>
                    </w:rPr>
                    <w:t>), Alma Elena Rueda (</w:t>
                  </w:r>
                  <w:r w:rsidRPr="00051083">
                    <w:rPr>
                      <w:rFonts w:eastAsia="Times New Roman" w:cs="BookmanOldStyle"/>
                      <w:bCs/>
                      <w:i/>
                      <w:sz w:val="26"/>
                      <w:szCs w:val="26"/>
                    </w:rPr>
                    <w:t>México</w:t>
                  </w:r>
                  <w:r w:rsidRPr="00051083">
                    <w:rPr>
                      <w:rFonts w:eastAsia="Times New Roman" w:cs="BookmanOldStyle"/>
                      <w:bCs/>
                      <w:sz w:val="26"/>
                      <w:szCs w:val="26"/>
                    </w:rPr>
                    <w:t>), Lavinia Serrani (</w:t>
                  </w:r>
                  <w:r w:rsidRPr="00051083">
                    <w:rPr>
                      <w:rFonts w:eastAsia="Times New Roman" w:cs="BookmanOldStyle"/>
                      <w:bCs/>
                      <w:i/>
                      <w:sz w:val="26"/>
                      <w:szCs w:val="26"/>
                    </w:rPr>
                    <w:t>Italia</w:t>
                  </w:r>
                  <w:r w:rsidRPr="00051083">
                    <w:rPr>
                      <w:rFonts w:eastAsia="Times New Roman" w:cs="BookmanOldStyle"/>
                      <w:bCs/>
                      <w:sz w:val="26"/>
                      <w:szCs w:val="26"/>
                    </w:rPr>
                    <w:t>), Esperanza Macarena Sierra Benítez (</w:t>
                  </w:r>
                  <w:r w:rsidRPr="00051083">
                    <w:rPr>
                      <w:rFonts w:eastAsia="Times New Roman" w:cs="BookmanOldStyle"/>
                      <w:bCs/>
                      <w:i/>
                      <w:sz w:val="26"/>
                      <w:szCs w:val="26"/>
                    </w:rPr>
                    <w:t>España</w:t>
                  </w:r>
                  <w:r w:rsidRPr="00051083">
                    <w:rPr>
                      <w:rFonts w:eastAsia="Times New Roman" w:cs="BookmanOldStyle"/>
                      <w:bCs/>
                      <w:sz w:val="26"/>
                      <w:szCs w:val="26"/>
                    </w:rPr>
                    <w:t>), Carmen Solís Prieto (</w:t>
                  </w:r>
                  <w:r w:rsidRPr="00051083">
                    <w:rPr>
                      <w:rFonts w:eastAsia="Times New Roman" w:cs="BookmanOldStyle"/>
                      <w:bCs/>
                      <w:i/>
                      <w:sz w:val="26"/>
                      <w:szCs w:val="26"/>
                    </w:rPr>
                    <w:t>España</w:t>
                  </w:r>
                  <w:r w:rsidRPr="00051083">
                    <w:rPr>
                      <w:rFonts w:eastAsia="Times New Roman" w:cs="BookmanOldStyle"/>
                      <w:bCs/>
                      <w:sz w:val="26"/>
                      <w:szCs w:val="26"/>
                    </w:rPr>
                    <w:t>), Francesca Sperotti (</w:t>
                  </w:r>
                  <w:r w:rsidRPr="00051083">
                    <w:rPr>
                      <w:rFonts w:eastAsia="Times New Roman" w:cs="BookmanOldStyle"/>
                      <w:bCs/>
                      <w:i/>
                      <w:sz w:val="26"/>
                      <w:szCs w:val="26"/>
                    </w:rPr>
                    <w:t>Italia</w:t>
                  </w:r>
                  <w:r w:rsidRPr="00051083">
                    <w:rPr>
                      <w:rFonts w:eastAsia="Times New Roman" w:cs="BookmanOldStyle"/>
                      <w:bCs/>
                      <w:sz w:val="26"/>
                      <w:szCs w:val="26"/>
                    </w:rPr>
                    <w:t>), Marcela Vigna (</w:t>
                  </w:r>
                  <w:r w:rsidRPr="00051083">
                    <w:rPr>
                      <w:rFonts w:eastAsia="Times New Roman" w:cs="BookmanOldStyle"/>
                      <w:bCs/>
                      <w:i/>
                      <w:sz w:val="26"/>
                      <w:szCs w:val="26"/>
                    </w:rPr>
                    <w:t>Uruguay</w:t>
                  </w:r>
                  <w:r w:rsidRPr="00051083">
                    <w:rPr>
                      <w:rFonts w:eastAsia="Times New Roman" w:cs="BookmanOldStyle"/>
                      <w:bCs/>
                      <w:sz w:val="26"/>
                      <w:szCs w:val="26"/>
                    </w:rPr>
                    <w:t>).</w:t>
                  </w:r>
                </w:p>
                <w:p w:rsidR="001905EB" w:rsidRPr="00051083" w:rsidRDefault="001905EB" w:rsidP="001905EB">
                  <w:pPr>
                    <w:rPr>
                      <w:sz w:val="26"/>
                      <w:szCs w:val="26"/>
                    </w:rPr>
                  </w:pPr>
                </w:p>
                <w:p w:rsidR="001905EB" w:rsidRPr="00051083" w:rsidRDefault="001905EB" w:rsidP="001905EB">
                  <w:pPr>
                    <w:rPr>
                      <w:sz w:val="26"/>
                      <w:szCs w:val="26"/>
                    </w:rPr>
                  </w:pPr>
                </w:p>
                <w:p w:rsidR="001905EB" w:rsidRPr="00051083" w:rsidRDefault="001905EB" w:rsidP="001905EB">
                  <w:pPr>
                    <w:rPr>
                      <w:rFonts w:eastAsia="Times New Roman" w:cs="BookmanOldStyle,Italic"/>
                      <w:bCs/>
                      <w:i/>
                      <w:iCs/>
                      <w:color w:val="C10000"/>
                      <w:sz w:val="29"/>
                      <w:szCs w:val="29"/>
                    </w:rPr>
                  </w:pPr>
                  <w:r w:rsidRPr="00051083">
                    <w:rPr>
                      <w:rFonts w:eastAsia="Times New Roman" w:cs="BookmanOldStyle,Italic"/>
                      <w:bCs/>
                      <w:i/>
                      <w:iCs/>
                      <w:color w:val="C10000"/>
                      <w:sz w:val="29"/>
                      <w:szCs w:val="29"/>
                    </w:rPr>
                    <w:t>Redactor Responsable de la Revisión final de la Revista</w:t>
                  </w:r>
                </w:p>
                <w:p w:rsidR="001905EB" w:rsidRDefault="001905EB" w:rsidP="001905EB">
                  <w:pPr>
                    <w:rPr>
                      <w:sz w:val="26"/>
                      <w:szCs w:val="26"/>
                      <w:lang w:val="es-MX"/>
                    </w:rPr>
                  </w:pPr>
                  <w:r w:rsidRPr="00051083">
                    <w:rPr>
                      <w:rFonts w:eastAsia="Times New Roman" w:cs="BookmanOldStyle"/>
                      <w:bCs/>
                      <w:sz w:val="26"/>
                      <w:szCs w:val="26"/>
                    </w:rPr>
                    <w:t>Alfredo Sánchez-Castañeda (</w:t>
                  </w:r>
                  <w:r w:rsidRPr="00051083">
                    <w:rPr>
                      <w:rFonts w:eastAsia="Times New Roman" w:cs="BookmanOldStyle,Italic"/>
                      <w:bCs/>
                      <w:i/>
                      <w:iCs/>
                      <w:sz w:val="26"/>
                      <w:szCs w:val="26"/>
                    </w:rPr>
                    <w:t>México</w:t>
                  </w:r>
                  <w:r w:rsidRPr="00051083">
                    <w:rPr>
                      <w:rFonts w:eastAsia="Times New Roman" w:cs="BookmanOldStyle"/>
                      <w:bCs/>
                      <w:sz w:val="26"/>
                      <w:szCs w:val="26"/>
                    </w:rPr>
                    <w:t>)</w:t>
                  </w:r>
                </w:p>
                <w:p w:rsidR="001905EB" w:rsidRDefault="001905EB" w:rsidP="001905EB">
                  <w:pPr>
                    <w:rPr>
                      <w:sz w:val="26"/>
                      <w:szCs w:val="26"/>
                      <w:lang w:val="es-MX"/>
                    </w:rPr>
                  </w:pPr>
                </w:p>
                <w:p w:rsidR="001905EB" w:rsidRPr="004B088A" w:rsidRDefault="001905EB" w:rsidP="001905EB">
                  <w:pPr>
                    <w:rPr>
                      <w:sz w:val="26"/>
                      <w:szCs w:val="26"/>
                      <w:lang w:val="es-MX"/>
                    </w:rPr>
                  </w:pPr>
                </w:p>
                <w:p w:rsidR="001905EB" w:rsidRPr="00051083" w:rsidRDefault="001905EB" w:rsidP="001905EB">
                  <w:pPr>
                    <w:rPr>
                      <w:rFonts w:eastAsia="Times New Roman" w:cs="BookmanOldStyle,Italic"/>
                      <w:bCs/>
                      <w:i/>
                      <w:iCs/>
                      <w:color w:val="C10000"/>
                      <w:sz w:val="29"/>
                      <w:szCs w:val="29"/>
                    </w:rPr>
                  </w:pPr>
                  <w:r w:rsidRPr="00051083">
                    <w:rPr>
                      <w:rFonts w:eastAsia="Times New Roman" w:cs="BookmanOldStyle,Italic"/>
                      <w:bCs/>
                      <w:i/>
                      <w:iCs/>
                      <w:color w:val="C10000"/>
                      <w:sz w:val="29"/>
                      <w:szCs w:val="29"/>
                    </w:rPr>
                    <w:t>Redactor Responsable de la Gestión Digital</w:t>
                  </w:r>
                </w:p>
                <w:p w:rsidR="001905EB" w:rsidRDefault="001905EB" w:rsidP="001905EB">
                  <w:pPr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Tomaso Tiraboschi </w:t>
                  </w:r>
                  <w:r w:rsidRPr="001E3ACC">
                    <w:rPr>
                      <w:iCs/>
                      <w:sz w:val="26"/>
                      <w:szCs w:val="26"/>
                    </w:rPr>
                    <w:t>(</w:t>
                  </w:r>
                  <w:r>
                    <w:rPr>
                      <w:i/>
                      <w:iCs/>
                      <w:sz w:val="26"/>
                      <w:szCs w:val="26"/>
                    </w:rPr>
                    <w:t>ADAPT Technologies</w:t>
                  </w:r>
                  <w:r w:rsidRPr="001E3ACC">
                    <w:rPr>
                      <w:iCs/>
                      <w:sz w:val="26"/>
                      <w:szCs w:val="26"/>
                    </w:rPr>
                    <w:t>)</w:t>
                  </w:r>
                </w:p>
              </w:txbxContent>
            </v:textbox>
            <w10:wrap anchory="page"/>
            <w10:anchorlock/>
          </v:shape>
        </w:pict>
      </w:r>
    </w:p>
    <w:sectPr w:rsidR="001905EB" w:rsidSect="001905EB">
      <w:headerReference w:type="even" r:id="rId6"/>
      <w:headerReference w:type="first" r:id="rId7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7C69" w:rsidRDefault="00187C69" w:rsidP="001905EB">
      <w:r>
        <w:separator/>
      </w:r>
    </w:p>
  </w:endnote>
  <w:endnote w:type="continuationSeparator" w:id="0">
    <w:p w:rsidR="00187C69" w:rsidRDefault="00187C69" w:rsidP="001905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BookmanOldStyl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manOldStyle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7C69" w:rsidRDefault="00187C69" w:rsidP="001905EB">
      <w:r>
        <w:separator/>
      </w:r>
    </w:p>
  </w:footnote>
  <w:footnote w:type="continuationSeparator" w:id="0">
    <w:p w:rsidR="00187C69" w:rsidRDefault="00187C69" w:rsidP="001905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6FC9" w:rsidRDefault="00776FC9">
    <w:pPr>
      <w:pStyle w:val="Intestazione"/>
    </w:pPr>
    <w:r>
      <w:rPr>
        <w:noProof/>
        <w:lang w:val="it-IT"/>
      </w:rPr>
      <w:pict>
        <v:rect id="_x0000_s5121" style="position:absolute;left:0;text-align:left;margin-left:-56.05pt;margin-top:-36.15pt;width:594.35pt;height:842.25pt;z-index:251659264" fillcolor="#f2f2f2 [3052]" stroked="f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5EB" w:rsidRDefault="001905EB">
    <w:pPr>
      <w:pStyle w:val="Intestazione"/>
    </w:pPr>
    <w:r>
      <w:rPr>
        <w:noProof/>
        <w:lang w:val="it-I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-1282931</wp:posOffset>
          </wp:positionH>
          <wp:positionV relativeFrom="paragraph">
            <wp:posOffset>-520832</wp:posOffset>
          </wp:positionV>
          <wp:extent cx="8483683" cy="11661569"/>
          <wp:effectExtent l="19050" t="0" r="0" b="0"/>
          <wp:wrapNone/>
          <wp:docPr id="2" name="Immagine 2" descr="COPERTINA_DEFINITI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OPERTINA_DEFINITIV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3683" cy="1166156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evenAndOddHeaders/>
  <w:drawingGridHorizontalSpacing w:val="120"/>
  <w:displayHorizontalDrawingGridEvery w:val="2"/>
  <w:characterSpacingControl w:val="doNotCompress"/>
  <w:hdrShapeDefaults>
    <o:shapedefaults v:ext="edit" spidmax="6146"/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/>
  <w:rsids>
    <w:rsidRoot w:val="001905EB"/>
    <w:rsid w:val="00034121"/>
    <w:rsid w:val="00037246"/>
    <w:rsid w:val="000F30F4"/>
    <w:rsid w:val="0010550B"/>
    <w:rsid w:val="00187C69"/>
    <w:rsid w:val="001905EB"/>
    <w:rsid w:val="001E313A"/>
    <w:rsid w:val="001F7F82"/>
    <w:rsid w:val="00291A2F"/>
    <w:rsid w:val="00344C2A"/>
    <w:rsid w:val="004228EB"/>
    <w:rsid w:val="00430C7C"/>
    <w:rsid w:val="004F55D6"/>
    <w:rsid w:val="00514819"/>
    <w:rsid w:val="005205A2"/>
    <w:rsid w:val="006A6523"/>
    <w:rsid w:val="00776FC9"/>
    <w:rsid w:val="008543CC"/>
    <w:rsid w:val="009D5EBD"/>
    <w:rsid w:val="00AF4348"/>
    <w:rsid w:val="00AF5E1F"/>
    <w:rsid w:val="00B80D5E"/>
    <w:rsid w:val="00CD48A3"/>
    <w:rsid w:val="00D567B7"/>
    <w:rsid w:val="00D67208"/>
    <w:rsid w:val="00EA7CDB"/>
    <w:rsid w:val="00F43987"/>
    <w:rsid w:val="00F8132F"/>
    <w:rsid w:val="00FD62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qFormat="1"/>
    <w:lsdException w:name="footer" w:qFormat="1"/>
    <w:lsdException w:name="caption" w:uiPriority="35" w:qFormat="1"/>
    <w:lsdException w:name="footnote reference" w:uiPriority="0"/>
    <w:lsdException w:name="page number" w:uiPriority="0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FD621A"/>
    <w:pPr>
      <w:widowControl w:val="0"/>
      <w:spacing w:after="0" w:line="240" w:lineRule="auto"/>
      <w:jc w:val="both"/>
    </w:pPr>
    <w:rPr>
      <w:rFonts w:ascii="Garamond" w:hAnsi="Garamond"/>
      <w:sz w:val="24"/>
      <w:lang w:val="es-E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taapidipagina">
    <w:name w:val="footnote text"/>
    <w:link w:val="TestonotaapidipaginaCarattere"/>
    <w:rsid w:val="0010550B"/>
    <w:pPr>
      <w:widowControl w:val="0"/>
      <w:spacing w:after="0" w:line="240" w:lineRule="auto"/>
      <w:jc w:val="both"/>
    </w:pPr>
    <w:rPr>
      <w:rFonts w:ascii="Garamond" w:eastAsia="Arial Unicode MS" w:hAnsi="Garamond" w:cs="Times New Roman"/>
      <w:bCs/>
      <w:sz w:val="20"/>
      <w:szCs w:val="20"/>
      <w:lang w:val="es-ES"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10550B"/>
    <w:rPr>
      <w:rFonts w:ascii="Garamond" w:eastAsia="Arial Unicode MS" w:hAnsi="Garamond" w:cs="Times New Roman"/>
      <w:bCs/>
      <w:sz w:val="20"/>
      <w:szCs w:val="20"/>
      <w:lang w:val="es-ES" w:eastAsia="it-IT"/>
    </w:rPr>
  </w:style>
  <w:style w:type="paragraph" w:styleId="Intestazione">
    <w:name w:val="header"/>
    <w:basedOn w:val="Normale"/>
    <w:link w:val="IntestazioneCarattere"/>
    <w:uiPriority w:val="99"/>
    <w:qFormat/>
    <w:rsid w:val="0010550B"/>
    <w:pPr>
      <w:widowControl/>
      <w:tabs>
        <w:tab w:val="right" w:pos="9638"/>
      </w:tabs>
      <w:spacing w:line="200" w:lineRule="exact"/>
      <w:jc w:val="center"/>
    </w:pPr>
    <w:rPr>
      <w:rFonts w:eastAsia="Times" w:cs="Times New Roman"/>
      <w:bCs/>
      <w:smallCaps/>
      <w:color w:val="5F5F5F"/>
      <w:sz w:val="19"/>
      <w:szCs w:val="19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0550B"/>
    <w:rPr>
      <w:rFonts w:ascii="Garamond" w:eastAsia="Times" w:hAnsi="Garamond" w:cs="Times New Roman"/>
      <w:bCs/>
      <w:smallCaps/>
      <w:color w:val="5F5F5F"/>
      <w:sz w:val="19"/>
      <w:szCs w:val="19"/>
      <w:lang w:val="es-ES" w:eastAsia="it-IT"/>
    </w:rPr>
  </w:style>
  <w:style w:type="paragraph" w:styleId="Pidipagina">
    <w:name w:val="footer"/>
    <w:basedOn w:val="Normale"/>
    <w:link w:val="PidipaginaCarattere"/>
    <w:uiPriority w:val="99"/>
    <w:qFormat/>
    <w:rsid w:val="0010550B"/>
    <w:pPr>
      <w:tabs>
        <w:tab w:val="right" w:pos="9638"/>
      </w:tabs>
      <w:jc w:val="center"/>
    </w:pPr>
    <w:rPr>
      <w:noProof/>
      <w:color w:val="5F5F5F"/>
      <w:sz w:val="18"/>
      <w:lang w:val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550B"/>
    <w:rPr>
      <w:rFonts w:ascii="Garamond" w:hAnsi="Garamond"/>
      <w:noProof/>
      <w:color w:val="5F5F5F"/>
      <w:sz w:val="18"/>
      <w:lang w:val="en-US"/>
    </w:rPr>
  </w:style>
  <w:style w:type="character" w:styleId="Rimandonotaapidipagina">
    <w:name w:val="footnote reference"/>
    <w:rsid w:val="0010550B"/>
    <w:rPr>
      <w:vertAlign w:val="superscript"/>
    </w:rPr>
  </w:style>
  <w:style w:type="character" w:styleId="Numeropagina">
    <w:name w:val="page number"/>
    <w:qFormat/>
    <w:rsid w:val="0010550B"/>
    <w:rPr>
      <w:b/>
      <w:color w:val="C00000"/>
      <w:sz w:val="22"/>
      <w:szCs w:val="22"/>
    </w:rPr>
  </w:style>
  <w:style w:type="paragraph" w:customStyle="1" w:styleId="RLDETesto">
    <w:name w:val="RLDE Testo"/>
    <w:qFormat/>
    <w:rsid w:val="0010550B"/>
    <w:pPr>
      <w:widowControl w:val="0"/>
      <w:spacing w:after="0" w:line="240" w:lineRule="auto"/>
      <w:jc w:val="both"/>
    </w:pPr>
    <w:rPr>
      <w:rFonts w:ascii="Garamond" w:hAnsi="Garamond"/>
      <w:sz w:val="24"/>
      <w:lang w:val="es-ES"/>
    </w:rPr>
  </w:style>
  <w:style w:type="paragraph" w:customStyle="1" w:styleId="RDLESpaziprimapagina">
    <w:name w:val="RDLE Spazi prima pagina"/>
    <w:qFormat/>
    <w:rsid w:val="0010550B"/>
    <w:pPr>
      <w:widowControl w:val="0"/>
      <w:spacing w:after="0" w:line="240" w:lineRule="auto"/>
      <w:jc w:val="both"/>
    </w:pPr>
    <w:rPr>
      <w:rFonts w:ascii="Garamond" w:eastAsia="Times New Roman" w:hAnsi="Garamond" w:cs="Times New Roman"/>
      <w:iCs/>
      <w:sz w:val="34"/>
      <w:szCs w:val="20"/>
      <w:lang w:eastAsia="it-IT"/>
    </w:rPr>
  </w:style>
  <w:style w:type="paragraph" w:customStyle="1" w:styleId="RDLENomeautore">
    <w:name w:val="RDLE Nome autore"/>
    <w:qFormat/>
    <w:rsid w:val="0010550B"/>
    <w:pPr>
      <w:widowControl w:val="0"/>
      <w:spacing w:after="0" w:line="240" w:lineRule="auto"/>
      <w:jc w:val="right"/>
    </w:pPr>
    <w:rPr>
      <w:rFonts w:ascii="Garamond" w:eastAsia="Times" w:hAnsi="Garamond" w:cs="Times New Roman"/>
      <w:bCs/>
      <w:szCs w:val="23"/>
      <w:lang w:val="en-GB" w:eastAsia="it-IT"/>
    </w:rPr>
  </w:style>
  <w:style w:type="paragraph" w:customStyle="1" w:styleId="RLDETitolocontributo">
    <w:name w:val="RLDE Titolo contributo"/>
    <w:qFormat/>
    <w:rsid w:val="0010550B"/>
    <w:pPr>
      <w:widowControl w:val="0"/>
      <w:spacing w:after="0" w:line="240" w:lineRule="auto"/>
      <w:jc w:val="right"/>
    </w:pPr>
    <w:rPr>
      <w:rFonts w:ascii="Garamond" w:eastAsia="Times New Roman" w:hAnsi="Garamond"/>
      <w:b/>
      <w:color w:val="C00000"/>
      <w:sz w:val="36"/>
      <w:szCs w:val="20"/>
      <w:lang w:val="es-ES"/>
    </w:rPr>
  </w:style>
  <w:style w:type="paragraph" w:customStyle="1" w:styleId="RDLETitoloparagrafo">
    <w:name w:val="RDLE Titolo paragrafo"/>
    <w:rsid w:val="0010550B"/>
    <w:pPr>
      <w:keepNext/>
      <w:widowControl w:val="0"/>
      <w:tabs>
        <w:tab w:val="left" w:pos="426"/>
      </w:tabs>
      <w:spacing w:after="0" w:line="240" w:lineRule="auto"/>
      <w:jc w:val="both"/>
    </w:pPr>
    <w:rPr>
      <w:rFonts w:ascii="Garamond" w:eastAsia="Times New Roman" w:hAnsi="Garamond" w:cs="Times New Roman"/>
      <w:b/>
      <w:bCs/>
      <w:color w:val="C00000"/>
      <w:sz w:val="24"/>
      <w:szCs w:val="20"/>
      <w:lang w:val="es-ES" w:eastAsia="it-IT"/>
    </w:rPr>
  </w:style>
  <w:style w:type="paragraph" w:customStyle="1" w:styleId="RLDEResumen">
    <w:name w:val="RLDE Resumen"/>
    <w:rsid w:val="0010550B"/>
    <w:pPr>
      <w:spacing w:after="0" w:line="240" w:lineRule="auto"/>
      <w:jc w:val="both"/>
    </w:pPr>
    <w:rPr>
      <w:rFonts w:ascii="Garamond" w:hAnsi="Garamond"/>
      <w:sz w:val="20"/>
      <w:szCs w:val="20"/>
      <w:lang w:val="es-ES"/>
    </w:rPr>
  </w:style>
  <w:style w:type="paragraph" w:customStyle="1" w:styleId="RDLETitolosottoparagrafo">
    <w:name w:val="RDLE Titolo sottoparagrafo"/>
    <w:rsid w:val="0010550B"/>
    <w:pPr>
      <w:tabs>
        <w:tab w:val="left" w:pos="1134"/>
      </w:tabs>
      <w:spacing w:after="0" w:line="240" w:lineRule="auto"/>
      <w:ind w:left="425"/>
    </w:pPr>
    <w:rPr>
      <w:rFonts w:ascii="Garamond" w:eastAsia="Times New Roman" w:hAnsi="Garamond" w:cs="Times New Roman"/>
      <w:b/>
      <w:bCs/>
      <w:color w:val="C00000"/>
      <w:sz w:val="24"/>
      <w:szCs w:val="20"/>
      <w:lang w:val="es-ES" w:eastAsia="it-IT"/>
    </w:rPr>
  </w:style>
  <w:style w:type="paragraph" w:customStyle="1" w:styleId="RDLEBibliografia">
    <w:name w:val="RDLE Bibliografia"/>
    <w:rsid w:val="0010550B"/>
    <w:pPr>
      <w:spacing w:after="120" w:line="240" w:lineRule="auto"/>
      <w:ind w:left="425" w:hanging="425"/>
      <w:jc w:val="both"/>
    </w:pPr>
    <w:rPr>
      <w:rFonts w:ascii="Garamond" w:hAnsi="Garamond"/>
      <w:lang w:val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Magni</dc:creator>
  <cp:keywords/>
  <dc:description/>
  <cp:lastModifiedBy>Laura Magni</cp:lastModifiedBy>
  <cp:revision>2</cp:revision>
  <dcterms:created xsi:type="dcterms:W3CDTF">2013-06-13T07:57:00Z</dcterms:created>
  <dcterms:modified xsi:type="dcterms:W3CDTF">2013-06-13T08:52:00Z</dcterms:modified>
</cp:coreProperties>
</file>