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6C4A6D" w:rsidRPr="006D1703" w14:paraId="7E163999" w14:textId="77777777">
        <w:trPr>
          <w:cantSplit/>
          <w:trHeight w:val="340"/>
        </w:trPr>
        <w:tc>
          <w:tcPr>
            <w:tcW w:w="2834" w:type="dxa"/>
            <w:shd w:val="clear" w:color="auto" w:fill="auto"/>
            <w:vAlign w:val="center"/>
          </w:tcPr>
          <w:p w14:paraId="1BF0C959" w14:textId="77777777" w:rsidR="006C4A6D" w:rsidRPr="006D1703" w:rsidRDefault="006C4A6D">
            <w:pPr>
              <w:pStyle w:val="ECVPersonalInfoHeading"/>
              <w:rPr>
                <w:rFonts w:ascii="Cambria" w:hAnsi="Cambria"/>
                <w:sz w:val="20"/>
                <w:szCs w:val="20"/>
              </w:rPr>
            </w:pPr>
            <w:r w:rsidRPr="006D1703">
              <w:rPr>
                <w:rFonts w:ascii="Cambria" w:hAnsi="Cambria"/>
                <w:caps w:val="0"/>
                <w:sz w:val="20"/>
                <w:szCs w:val="20"/>
              </w:rPr>
              <w:t>PERSONAL INFORMATION</w:t>
            </w:r>
          </w:p>
        </w:tc>
        <w:tc>
          <w:tcPr>
            <w:tcW w:w="7541" w:type="dxa"/>
            <w:shd w:val="clear" w:color="auto" w:fill="auto"/>
            <w:vAlign w:val="center"/>
          </w:tcPr>
          <w:p w14:paraId="7F6919F8" w14:textId="77777777" w:rsidR="006C4A6D" w:rsidRPr="006D1703" w:rsidRDefault="009270B4">
            <w:pPr>
              <w:pStyle w:val="ECVNameField"/>
              <w:rPr>
                <w:rFonts w:ascii="Cambria" w:hAnsi="Cambria"/>
                <w:sz w:val="20"/>
                <w:szCs w:val="20"/>
              </w:rPr>
            </w:pPr>
            <w:r w:rsidRPr="006D1703">
              <w:rPr>
                <w:rFonts w:ascii="Cambria" w:hAnsi="Cambria"/>
                <w:sz w:val="20"/>
                <w:szCs w:val="20"/>
              </w:rPr>
              <w:t>Ilaria Armaroli</w:t>
            </w:r>
          </w:p>
        </w:tc>
      </w:tr>
      <w:tr w:rsidR="006C4A6D" w:rsidRPr="00BA3682" w14:paraId="5D55526F" w14:textId="77777777">
        <w:trPr>
          <w:cantSplit/>
          <w:trHeight w:val="340"/>
        </w:trPr>
        <w:tc>
          <w:tcPr>
            <w:tcW w:w="2834" w:type="dxa"/>
            <w:vMerge w:val="restart"/>
            <w:shd w:val="clear" w:color="auto" w:fill="auto"/>
          </w:tcPr>
          <w:p w14:paraId="35ACA230" w14:textId="77777777" w:rsidR="006C4A6D" w:rsidRPr="006D1703" w:rsidRDefault="006515E6">
            <w:pPr>
              <w:pStyle w:val="ECVLeftHeading"/>
              <w:rPr>
                <w:rFonts w:ascii="Cambria" w:hAnsi="Cambria"/>
                <w:sz w:val="20"/>
                <w:szCs w:val="20"/>
              </w:rPr>
            </w:pPr>
            <w:r>
              <w:rPr>
                <w:rFonts w:ascii="Cambria" w:hAnsi="Cambria" w:cs="Arial"/>
                <w:noProof/>
                <w:sz w:val="20"/>
                <w:szCs w:val="20"/>
                <w:lang w:val="it-IT" w:eastAsia="it-IT" w:bidi="ar-SA"/>
              </w:rPr>
              <w:drawing>
                <wp:inline distT="0" distB="0" distL="0" distR="0" wp14:anchorId="5A1DB061" wp14:editId="400452EE">
                  <wp:extent cx="1701165" cy="1786255"/>
                  <wp:effectExtent l="0" t="0" r="0" b="0"/>
                  <wp:docPr id="9" name="Immagine 1" descr="569_b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9_b - C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1786255"/>
                          </a:xfrm>
                          <a:prstGeom prst="rect">
                            <a:avLst/>
                          </a:prstGeom>
                          <a:noFill/>
                          <a:ln>
                            <a:noFill/>
                          </a:ln>
                        </pic:spPr>
                      </pic:pic>
                    </a:graphicData>
                  </a:graphic>
                </wp:inline>
              </w:drawing>
            </w:r>
            <w:r w:rsidR="006C4A6D" w:rsidRPr="006D1703">
              <w:rPr>
                <w:rFonts w:ascii="Cambria" w:hAnsi="Cambria"/>
                <w:sz w:val="20"/>
                <w:szCs w:val="20"/>
              </w:rPr>
              <w:t xml:space="preserve"> </w:t>
            </w:r>
          </w:p>
        </w:tc>
        <w:tc>
          <w:tcPr>
            <w:tcW w:w="7541" w:type="dxa"/>
            <w:shd w:val="clear" w:color="auto" w:fill="auto"/>
          </w:tcPr>
          <w:p w14:paraId="3AD6CBCD" w14:textId="77777777" w:rsidR="006C4A6D" w:rsidRPr="006D1703" w:rsidRDefault="006515E6">
            <w:pPr>
              <w:pStyle w:val="ECVContactDetails0"/>
              <w:rPr>
                <w:rFonts w:ascii="Cambria" w:hAnsi="Cambria"/>
                <w:sz w:val="20"/>
                <w:szCs w:val="20"/>
                <w:lang w:val="it-IT"/>
              </w:rPr>
            </w:pPr>
            <w:r>
              <w:rPr>
                <w:rFonts w:ascii="Cambria" w:hAnsi="Cambria"/>
                <w:noProof/>
                <w:sz w:val="20"/>
                <w:szCs w:val="20"/>
                <w:lang w:val="it-IT" w:eastAsia="it-IT" w:bidi="ar-SA"/>
              </w:rPr>
              <w:drawing>
                <wp:anchor distT="0" distB="0" distL="0" distR="71755" simplePos="0" relativeHeight="251657216" behindDoc="0" locked="0" layoutInCell="1" allowOverlap="1" wp14:anchorId="00EE3833" wp14:editId="4DEEB7CC">
                  <wp:simplePos x="0" y="0"/>
                  <wp:positionH relativeFrom="column">
                    <wp:posOffset>0</wp:posOffset>
                  </wp:positionH>
                  <wp:positionV relativeFrom="paragraph">
                    <wp:posOffset>0</wp:posOffset>
                  </wp:positionV>
                  <wp:extent cx="123825" cy="143510"/>
                  <wp:effectExtent l="0" t="0" r="0" b="0"/>
                  <wp:wrapSquare wrapText="bothSides"/>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C4A6D" w:rsidRPr="006D1703">
              <w:rPr>
                <w:rFonts w:ascii="Cambria" w:hAnsi="Cambria"/>
                <w:sz w:val="20"/>
                <w:szCs w:val="20"/>
                <w:lang w:val="it-IT"/>
              </w:rPr>
              <w:t xml:space="preserve"> </w:t>
            </w:r>
            <w:r w:rsidR="00E07508">
              <w:rPr>
                <w:rFonts w:ascii="Cambria" w:hAnsi="Cambria" w:cs="Arial"/>
                <w:sz w:val="20"/>
                <w:szCs w:val="20"/>
                <w:lang w:val="it-IT"/>
              </w:rPr>
              <w:t>6</w:t>
            </w:r>
            <w:r w:rsidR="009270B4" w:rsidRPr="006D1703">
              <w:rPr>
                <w:rFonts w:ascii="Cambria" w:hAnsi="Cambria" w:cs="Arial"/>
                <w:sz w:val="20"/>
                <w:szCs w:val="20"/>
                <w:lang w:val="it-IT"/>
              </w:rPr>
              <w:t xml:space="preserve">, via </w:t>
            </w:r>
            <w:r w:rsidR="00E07508">
              <w:rPr>
                <w:rFonts w:ascii="Cambria" w:hAnsi="Cambria" w:cs="Arial"/>
                <w:sz w:val="20"/>
                <w:szCs w:val="20"/>
                <w:lang w:val="it-IT"/>
              </w:rPr>
              <w:t>Tintoretto</w:t>
            </w:r>
            <w:r w:rsidR="009270B4" w:rsidRPr="006D1703">
              <w:rPr>
                <w:rFonts w:ascii="Cambria" w:hAnsi="Cambria" w:cs="Arial"/>
                <w:sz w:val="20"/>
                <w:szCs w:val="20"/>
                <w:lang w:val="it-IT"/>
              </w:rPr>
              <w:t xml:space="preserve">, </w:t>
            </w:r>
            <w:r w:rsidR="00E07508">
              <w:rPr>
                <w:rFonts w:ascii="Cambria" w:hAnsi="Cambria" w:cs="Arial"/>
                <w:sz w:val="20"/>
                <w:szCs w:val="20"/>
                <w:lang w:val="it-IT"/>
              </w:rPr>
              <w:t>Bergamo, 24127</w:t>
            </w:r>
            <w:r w:rsidR="009270B4" w:rsidRPr="006D1703">
              <w:rPr>
                <w:rFonts w:ascii="Cambria" w:hAnsi="Cambria" w:cs="Arial"/>
                <w:sz w:val="20"/>
                <w:szCs w:val="20"/>
                <w:lang w:val="it-IT"/>
              </w:rPr>
              <w:t xml:space="preserve">, </w:t>
            </w:r>
            <w:proofErr w:type="spellStart"/>
            <w:r w:rsidR="009270B4" w:rsidRPr="006D1703">
              <w:rPr>
                <w:rFonts w:ascii="Cambria" w:hAnsi="Cambria" w:cs="Arial"/>
                <w:sz w:val="20"/>
                <w:szCs w:val="20"/>
                <w:lang w:val="it-IT"/>
              </w:rPr>
              <w:t>Italy</w:t>
            </w:r>
            <w:proofErr w:type="spellEnd"/>
            <w:r w:rsidR="009270B4" w:rsidRPr="006D1703">
              <w:rPr>
                <w:rFonts w:ascii="Cambria" w:hAnsi="Cambria" w:cs="Arial"/>
                <w:sz w:val="20"/>
                <w:szCs w:val="20"/>
                <w:lang w:val="it-IT"/>
              </w:rPr>
              <w:t xml:space="preserve">  </w:t>
            </w:r>
          </w:p>
        </w:tc>
      </w:tr>
      <w:tr w:rsidR="006C4A6D" w:rsidRPr="006D1703" w14:paraId="46C70534" w14:textId="77777777">
        <w:trPr>
          <w:cantSplit/>
          <w:trHeight w:val="340"/>
        </w:trPr>
        <w:tc>
          <w:tcPr>
            <w:tcW w:w="2834" w:type="dxa"/>
            <w:vMerge/>
            <w:shd w:val="clear" w:color="auto" w:fill="auto"/>
          </w:tcPr>
          <w:p w14:paraId="2D4859CC" w14:textId="77777777" w:rsidR="006C4A6D" w:rsidRPr="006D1703" w:rsidRDefault="006C4A6D">
            <w:pPr>
              <w:rPr>
                <w:rFonts w:ascii="Cambria" w:hAnsi="Cambria"/>
                <w:sz w:val="20"/>
                <w:szCs w:val="20"/>
                <w:lang w:val="it-IT"/>
              </w:rPr>
            </w:pPr>
          </w:p>
        </w:tc>
        <w:tc>
          <w:tcPr>
            <w:tcW w:w="7541" w:type="dxa"/>
            <w:shd w:val="clear" w:color="auto" w:fill="auto"/>
          </w:tcPr>
          <w:p w14:paraId="4BA9A90C" w14:textId="77777777" w:rsidR="006C4A6D" w:rsidRPr="006D1703" w:rsidRDefault="006C4A6D">
            <w:pPr>
              <w:pStyle w:val="ECVContactDetails0"/>
              <w:tabs>
                <w:tab w:val="right" w:pos="8218"/>
              </w:tabs>
              <w:rPr>
                <w:rFonts w:ascii="Cambria" w:hAnsi="Cambria"/>
                <w:sz w:val="20"/>
                <w:szCs w:val="20"/>
              </w:rPr>
            </w:pPr>
            <w:r w:rsidRPr="00851BBB">
              <w:rPr>
                <w:rStyle w:val="ECVContactDetails"/>
                <w:rFonts w:ascii="Cambria" w:hAnsi="Cambria"/>
                <w:sz w:val="20"/>
                <w:szCs w:val="20"/>
                <w:lang w:val="it-IT"/>
              </w:rPr>
              <w:t xml:space="preserve"> </w:t>
            </w:r>
            <w:r w:rsidR="006515E6">
              <w:rPr>
                <w:rFonts w:ascii="Cambria" w:hAnsi="Cambria"/>
                <w:noProof/>
                <w:sz w:val="20"/>
                <w:szCs w:val="20"/>
                <w:lang w:val="it-IT" w:eastAsia="it-IT" w:bidi="ar-SA"/>
              </w:rPr>
              <w:drawing>
                <wp:inline distT="0" distB="0" distL="0" distR="0" wp14:anchorId="5A0DDA96" wp14:editId="60878AC0">
                  <wp:extent cx="127635" cy="138430"/>
                  <wp:effectExtent l="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solidFill>
                            <a:srgbClr val="FFFFFF"/>
                          </a:solidFill>
                          <a:ln>
                            <a:noFill/>
                          </a:ln>
                        </pic:spPr>
                      </pic:pic>
                    </a:graphicData>
                  </a:graphic>
                </wp:inline>
              </w:drawing>
            </w:r>
            <w:r w:rsidRPr="006D1703">
              <w:rPr>
                <w:rFonts w:ascii="Cambria" w:hAnsi="Cambria"/>
                <w:sz w:val="20"/>
                <w:szCs w:val="20"/>
              </w:rPr>
              <w:t xml:space="preserve"> </w:t>
            </w:r>
            <w:r w:rsidR="009270B4" w:rsidRPr="006D1703">
              <w:rPr>
                <w:rStyle w:val="ECVContactDetails"/>
                <w:rFonts w:ascii="Cambria" w:hAnsi="Cambria" w:cs="Arial"/>
                <w:sz w:val="20"/>
                <w:szCs w:val="20"/>
              </w:rPr>
              <w:t xml:space="preserve">+39 348 1010123    </w:t>
            </w:r>
            <w:r w:rsidR="009270B4" w:rsidRPr="006D1703">
              <w:rPr>
                <w:rFonts w:ascii="Cambria" w:hAnsi="Cambria" w:cs="Arial"/>
                <w:sz w:val="20"/>
                <w:szCs w:val="20"/>
              </w:rPr>
              <w:t xml:space="preserve">   </w:t>
            </w:r>
          </w:p>
        </w:tc>
      </w:tr>
      <w:tr w:rsidR="006C4A6D" w:rsidRPr="006D1703" w14:paraId="50003B60" w14:textId="77777777">
        <w:trPr>
          <w:cantSplit/>
          <w:trHeight w:val="340"/>
        </w:trPr>
        <w:tc>
          <w:tcPr>
            <w:tcW w:w="2834" w:type="dxa"/>
            <w:vMerge/>
            <w:shd w:val="clear" w:color="auto" w:fill="auto"/>
          </w:tcPr>
          <w:p w14:paraId="5C1F7F8B" w14:textId="77777777" w:rsidR="006C4A6D" w:rsidRPr="006D1703" w:rsidRDefault="006C4A6D">
            <w:pPr>
              <w:rPr>
                <w:rFonts w:ascii="Cambria" w:hAnsi="Cambria"/>
                <w:sz w:val="20"/>
                <w:szCs w:val="20"/>
              </w:rPr>
            </w:pPr>
          </w:p>
        </w:tc>
        <w:tc>
          <w:tcPr>
            <w:tcW w:w="7541" w:type="dxa"/>
            <w:shd w:val="clear" w:color="auto" w:fill="auto"/>
            <w:vAlign w:val="center"/>
          </w:tcPr>
          <w:p w14:paraId="3F6CE7AA" w14:textId="77777777" w:rsidR="006C4A6D" w:rsidRPr="006D1703" w:rsidRDefault="006515E6" w:rsidP="009270B4">
            <w:pPr>
              <w:pStyle w:val="ECVContactDetails1"/>
              <w:rPr>
                <w:rFonts w:ascii="Cambria" w:hAnsi="Cambria" w:cs="Arial"/>
                <w:sz w:val="20"/>
                <w:szCs w:val="20"/>
              </w:rPr>
            </w:pPr>
            <w:r>
              <w:rPr>
                <w:rFonts w:ascii="Cambria" w:hAnsi="Cambria"/>
                <w:noProof/>
                <w:sz w:val="20"/>
                <w:szCs w:val="20"/>
                <w:lang w:val="it-IT" w:eastAsia="it-IT" w:bidi="ar-SA"/>
              </w:rPr>
              <w:drawing>
                <wp:anchor distT="0" distB="0" distL="0" distR="71755" simplePos="0" relativeHeight="251658240" behindDoc="0" locked="0" layoutInCell="1" allowOverlap="1" wp14:anchorId="4AE2D4EC" wp14:editId="7B0F2E28">
                  <wp:simplePos x="0" y="0"/>
                  <wp:positionH relativeFrom="column">
                    <wp:posOffset>0</wp:posOffset>
                  </wp:positionH>
                  <wp:positionV relativeFrom="paragraph">
                    <wp:posOffset>0</wp:posOffset>
                  </wp:positionV>
                  <wp:extent cx="126365" cy="144145"/>
                  <wp:effectExtent l="0" t="0" r="0" b="0"/>
                  <wp:wrapSquare wrapText="bothSides"/>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C4A6D" w:rsidRPr="006D1703">
              <w:rPr>
                <w:rFonts w:ascii="Cambria" w:hAnsi="Cambria"/>
                <w:sz w:val="20"/>
                <w:szCs w:val="20"/>
              </w:rPr>
              <w:t xml:space="preserve"> </w:t>
            </w:r>
            <w:hyperlink r:id="rId11" w:history="1">
              <w:r w:rsidR="009270B4" w:rsidRPr="006D1703">
                <w:rPr>
                  <w:rStyle w:val="Collegamentoipertestuale"/>
                  <w:rFonts w:ascii="Cambria" w:hAnsi="Cambria" w:cs="Arial"/>
                  <w:sz w:val="20"/>
                  <w:szCs w:val="20"/>
                </w:rPr>
                <w:t>ilaria.armaroli2@gmail.com</w:t>
              </w:r>
            </w:hyperlink>
            <w:r w:rsidR="009270B4" w:rsidRPr="006D1703">
              <w:rPr>
                <w:rFonts w:ascii="Cambria" w:hAnsi="Cambria" w:cs="Arial"/>
                <w:sz w:val="20"/>
                <w:szCs w:val="20"/>
              </w:rPr>
              <w:t xml:space="preserve"> </w:t>
            </w:r>
          </w:p>
        </w:tc>
      </w:tr>
      <w:tr w:rsidR="006C4A6D" w:rsidRPr="006D1703" w14:paraId="4D5F83DE" w14:textId="77777777">
        <w:trPr>
          <w:cantSplit/>
          <w:trHeight w:val="340"/>
        </w:trPr>
        <w:tc>
          <w:tcPr>
            <w:tcW w:w="2834" w:type="dxa"/>
            <w:vMerge/>
            <w:shd w:val="clear" w:color="auto" w:fill="auto"/>
          </w:tcPr>
          <w:p w14:paraId="33F2AAD1" w14:textId="77777777" w:rsidR="006C4A6D" w:rsidRPr="006D1703" w:rsidRDefault="006C4A6D">
            <w:pPr>
              <w:rPr>
                <w:rFonts w:ascii="Cambria" w:hAnsi="Cambria"/>
                <w:sz w:val="20"/>
                <w:szCs w:val="20"/>
              </w:rPr>
            </w:pPr>
          </w:p>
        </w:tc>
        <w:tc>
          <w:tcPr>
            <w:tcW w:w="7541" w:type="dxa"/>
            <w:shd w:val="clear" w:color="auto" w:fill="auto"/>
          </w:tcPr>
          <w:p w14:paraId="7F8FDEB3" w14:textId="77777777" w:rsidR="006C4A6D" w:rsidRPr="006D1703" w:rsidRDefault="006515E6" w:rsidP="009270B4">
            <w:pPr>
              <w:keepNext/>
              <w:rPr>
                <w:rFonts w:ascii="Cambria" w:hAnsi="Cambria" w:cs="Arial"/>
                <w:sz w:val="20"/>
                <w:szCs w:val="20"/>
                <w:lang w:val="en-US"/>
              </w:rPr>
            </w:pPr>
            <w:r>
              <w:rPr>
                <w:rFonts w:ascii="Cambria" w:hAnsi="Cambria" w:cs="Arial"/>
                <w:noProof/>
                <w:sz w:val="20"/>
                <w:szCs w:val="20"/>
                <w:lang w:val="it-IT" w:eastAsia="it-IT" w:bidi="ar-SA"/>
              </w:rPr>
              <w:drawing>
                <wp:inline distT="0" distB="0" distL="0" distR="0" wp14:anchorId="106ABF3A" wp14:editId="6A36CFF0">
                  <wp:extent cx="180975" cy="958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95885"/>
                          </a:xfrm>
                          <a:prstGeom prst="rect">
                            <a:avLst/>
                          </a:prstGeom>
                          <a:solidFill>
                            <a:srgbClr val="FFFFFF"/>
                          </a:solidFill>
                          <a:ln>
                            <a:noFill/>
                          </a:ln>
                        </pic:spPr>
                      </pic:pic>
                    </a:graphicData>
                  </a:graphic>
                </wp:inline>
              </w:drawing>
            </w:r>
            <w:r w:rsidR="009270B4" w:rsidRPr="006D1703">
              <w:rPr>
                <w:rFonts w:ascii="Cambria" w:hAnsi="Cambria" w:cs="Arial"/>
                <w:color w:val="1E2F48"/>
                <w:sz w:val="20"/>
                <w:szCs w:val="20"/>
                <w:shd w:val="clear" w:color="auto" w:fill="FFFFFF"/>
                <w:lang w:val="en-US"/>
              </w:rPr>
              <w:t xml:space="preserve"> @ilaria_armaroli</w:t>
            </w:r>
            <w:r w:rsidR="009270B4" w:rsidRPr="006D1703">
              <w:rPr>
                <w:rFonts w:ascii="Cambria" w:hAnsi="Cambria" w:cs="Arial"/>
                <w:i/>
                <w:sz w:val="20"/>
                <w:szCs w:val="20"/>
                <w:lang w:val="en-US"/>
              </w:rPr>
              <w:t xml:space="preserve">  </w:t>
            </w:r>
          </w:p>
        </w:tc>
      </w:tr>
      <w:tr w:rsidR="006C4A6D" w:rsidRPr="006D1703" w14:paraId="61FC986F" w14:textId="77777777">
        <w:trPr>
          <w:cantSplit/>
          <w:trHeight w:val="397"/>
        </w:trPr>
        <w:tc>
          <w:tcPr>
            <w:tcW w:w="2834" w:type="dxa"/>
            <w:vMerge/>
            <w:shd w:val="clear" w:color="auto" w:fill="auto"/>
          </w:tcPr>
          <w:p w14:paraId="6452CBD0" w14:textId="77777777" w:rsidR="006C4A6D" w:rsidRPr="006D1703" w:rsidRDefault="006C4A6D">
            <w:pPr>
              <w:rPr>
                <w:rFonts w:ascii="Cambria" w:hAnsi="Cambria"/>
                <w:sz w:val="20"/>
                <w:szCs w:val="20"/>
              </w:rPr>
            </w:pPr>
          </w:p>
        </w:tc>
        <w:tc>
          <w:tcPr>
            <w:tcW w:w="7541" w:type="dxa"/>
            <w:shd w:val="clear" w:color="auto" w:fill="auto"/>
            <w:vAlign w:val="center"/>
          </w:tcPr>
          <w:p w14:paraId="5761E78B" w14:textId="77777777" w:rsidR="006C4A6D" w:rsidRPr="006D1703" w:rsidRDefault="006C4A6D">
            <w:pPr>
              <w:pStyle w:val="ECVGenderRow"/>
              <w:rPr>
                <w:rFonts w:ascii="Cambria" w:hAnsi="Cambria"/>
                <w:sz w:val="20"/>
                <w:szCs w:val="20"/>
              </w:rPr>
            </w:pPr>
            <w:r w:rsidRPr="006D1703">
              <w:rPr>
                <w:rStyle w:val="ECVHeadingContactDetails"/>
                <w:rFonts w:ascii="Cambria" w:hAnsi="Cambria"/>
                <w:sz w:val="20"/>
                <w:szCs w:val="20"/>
              </w:rPr>
              <w:t>Sex</w:t>
            </w:r>
            <w:r w:rsidRPr="006D1703">
              <w:rPr>
                <w:rFonts w:ascii="Cambria" w:hAnsi="Cambria"/>
                <w:sz w:val="20"/>
                <w:szCs w:val="20"/>
              </w:rPr>
              <w:t xml:space="preserve"> </w:t>
            </w:r>
            <w:r w:rsidR="009270B4" w:rsidRPr="006D1703">
              <w:rPr>
                <w:rStyle w:val="ECVContactDetails"/>
                <w:rFonts w:ascii="Cambria" w:hAnsi="Cambria"/>
                <w:sz w:val="20"/>
                <w:szCs w:val="20"/>
              </w:rPr>
              <w:t>Female</w:t>
            </w:r>
            <w:r w:rsidRPr="006D1703">
              <w:rPr>
                <w:rFonts w:ascii="Cambria" w:hAnsi="Cambria"/>
                <w:sz w:val="20"/>
                <w:szCs w:val="20"/>
              </w:rPr>
              <w:t xml:space="preserve"> </w:t>
            </w:r>
            <w:r w:rsidRPr="006D1703">
              <w:rPr>
                <w:rStyle w:val="ECVHeadingContactDetails"/>
                <w:rFonts w:ascii="Cambria" w:hAnsi="Cambria"/>
                <w:sz w:val="20"/>
                <w:szCs w:val="20"/>
              </w:rPr>
              <w:t>| Date of birth</w:t>
            </w:r>
            <w:r w:rsidRPr="006D1703">
              <w:rPr>
                <w:rFonts w:ascii="Cambria" w:hAnsi="Cambria"/>
                <w:sz w:val="20"/>
                <w:szCs w:val="20"/>
              </w:rPr>
              <w:t xml:space="preserve"> </w:t>
            </w:r>
            <w:r w:rsidR="009270B4" w:rsidRPr="006D1703">
              <w:rPr>
                <w:rStyle w:val="ECVContactDetails"/>
                <w:rFonts w:ascii="Cambria" w:hAnsi="Cambria"/>
                <w:sz w:val="20"/>
                <w:szCs w:val="20"/>
              </w:rPr>
              <w:t>16/05/1989</w:t>
            </w:r>
            <w:r w:rsidRPr="006D1703">
              <w:rPr>
                <w:rFonts w:ascii="Cambria" w:hAnsi="Cambria"/>
                <w:sz w:val="20"/>
                <w:szCs w:val="20"/>
              </w:rPr>
              <w:t xml:space="preserve"> </w:t>
            </w:r>
            <w:r w:rsidRPr="006D1703">
              <w:rPr>
                <w:rStyle w:val="ECVHeadingContactDetails"/>
                <w:rFonts w:ascii="Cambria" w:hAnsi="Cambria"/>
                <w:sz w:val="20"/>
                <w:szCs w:val="20"/>
              </w:rPr>
              <w:t>| Nationality</w:t>
            </w:r>
            <w:r w:rsidRPr="006D1703">
              <w:rPr>
                <w:rFonts w:ascii="Cambria" w:hAnsi="Cambria"/>
                <w:sz w:val="20"/>
                <w:szCs w:val="20"/>
              </w:rPr>
              <w:t xml:space="preserve"> </w:t>
            </w:r>
            <w:r w:rsidR="009270B4" w:rsidRPr="006D1703">
              <w:rPr>
                <w:rStyle w:val="ECVContactDetails"/>
                <w:rFonts w:ascii="Cambria" w:hAnsi="Cambria"/>
                <w:sz w:val="20"/>
                <w:szCs w:val="20"/>
              </w:rPr>
              <w:t>Italian</w:t>
            </w:r>
            <w:r w:rsidRPr="006D1703">
              <w:rPr>
                <w:rFonts w:ascii="Cambria" w:hAnsi="Cambria"/>
                <w:sz w:val="20"/>
                <w:szCs w:val="20"/>
              </w:rPr>
              <w:t xml:space="preserve"> </w:t>
            </w:r>
          </w:p>
        </w:tc>
      </w:tr>
    </w:tbl>
    <w:p w14:paraId="3270CB78" w14:textId="77777777" w:rsidR="006C4A6D" w:rsidRPr="006D1703" w:rsidRDefault="006C4A6D">
      <w:pPr>
        <w:pStyle w:val="ECVText"/>
        <w:rPr>
          <w:rFonts w:ascii="Cambria" w:hAnsi="Cambria"/>
          <w:sz w:val="20"/>
          <w:szCs w:val="20"/>
        </w:rPr>
      </w:pPr>
    </w:p>
    <w:p w14:paraId="2C3A78B6" w14:textId="77777777" w:rsidR="006C4A6D" w:rsidRPr="006D1703" w:rsidRDefault="006C4A6D">
      <w:pPr>
        <w:pStyle w:val="ECVText"/>
        <w:rPr>
          <w:rFonts w:ascii="Cambria" w:hAnsi="Cambria"/>
          <w:sz w:val="20"/>
          <w:szCs w:val="20"/>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835"/>
        <w:gridCol w:w="7540"/>
      </w:tblGrid>
      <w:tr w:rsidR="006C4A6D" w:rsidRPr="006D1703" w14:paraId="3E79EEBF" w14:textId="77777777" w:rsidTr="00171E02">
        <w:trPr>
          <w:trHeight w:val="170"/>
        </w:trPr>
        <w:tc>
          <w:tcPr>
            <w:tcW w:w="2835" w:type="dxa"/>
            <w:shd w:val="clear" w:color="auto" w:fill="auto"/>
          </w:tcPr>
          <w:p w14:paraId="5A35A7D8" w14:textId="77777777" w:rsidR="006C4A6D" w:rsidRPr="006D1703" w:rsidRDefault="006C4A6D">
            <w:pPr>
              <w:pStyle w:val="ECVLeftHeading"/>
              <w:rPr>
                <w:rFonts w:ascii="Cambria" w:hAnsi="Cambria"/>
                <w:sz w:val="20"/>
                <w:szCs w:val="20"/>
              </w:rPr>
            </w:pPr>
            <w:r w:rsidRPr="006D1703">
              <w:rPr>
                <w:rFonts w:ascii="Cambria" w:hAnsi="Cambria"/>
                <w:caps w:val="0"/>
                <w:sz w:val="20"/>
                <w:szCs w:val="20"/>
              </w:rPr>
              <w:t>WORK EXPERIENCE</w:t>
            </w:r>
          </w:p>
        </w:tc>
        <w:tc>
          <w:tcPr>
            <w:tcW w:w="7540" w:type="dxa"/>
            <w:shd w:val="clear" w:color="auto" w:fill="auto"/>
            <w:vAlign w:val="bottom"/>
          </w:tcPr>
          <w:p w14:paraId="5774FF7B" w14:textId="77777777" w:rsidR="006C4A6D" w:rsidRPr="006D1703" w:rsidRDefault="006515E6">
            <w:pPr>
              <w:pStyle w:val="ECVBlueBox"/>
              <w:rPr>
                <w:rFonts w:ascii="Cambria" w:hAnsi="Cambria"/>
                <w:sz w:val="20"/>
                <w:szCs w:val="20"/>
              </w:rPr>
            </w:pPr>
            <w:r>
              <w:rPr>
                <w:rFonts w:ascii="Cambria" w:hAnsi="Cambria"/>
                <w:noProof/>
                <w:sz w:val="20"/>
                <w:szCs w:val="20"/>
                <w:lang w:val="it-IT" w:eastAsia="it-IT" w:bidi="ar-SA"/>
              </w:rPr>
              <w:drawing>
                <wp:inline distT="0" distB="0" distL="0" distR="0" wp14:anchorId="53D4090C" wp14:editId="086BE98E">
                  <wp:extent cx="4752975" cy="958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95885"/>
                          </a:xfrm>
                          <a:prstGeom prst="rect">
                            <a:avLst/>
                          </a:prstGeom>
                          <a:solidFill>
                            <a:srgbClr val="FFFFFF"/>
                          </a:solidFill>
                          <a:ln>
                            <a:noFill/>
                          </a:ln>
                        </pic:spPr>
                      </pic:pic>
                    </a:graphicData>
                  </a:graphic>
                </wp:inline>
              </w:drawing>
            </w:r>
            <w:r w:rsidR="006C4A6D" w:rsidRPr="006D1703">
              <w:rPr>
                <w:rFonts w:ascii="Cambria" w:hAnsi="Cambria"/>
                <w:sz w:val="20"/>
                <w:szCs w:val="20"/>
              </w:rPr>
              <w:t xml:space="preserve"> </w:t>
            </w:r>
          </w:p>
        </w:tc>
      </w:tr>
    </w:tbl>
    <w:p w14:paraId="66C8DFCA" w14:textId="77777777" w:rsidR="006C4A6D" w:rsidRPr="006D1703" w:rsidRDefault="006C4A6D">
      <w:pPr>
        <w:pStyle w:val="ECVComments"/>
        <w:rPr>
          <w:rFonts w:ascii="Cambria" w:hAnsi="Cambria"/>
          <w:sz w:val="20"/>
          <w:szCs w:val="20"/>
        </w:rPr>
      </w:pPr>
    </w:p>
    <w:tbl>
      <w:tblPr>
        <w:tblpPr w:topFromText="6" w:bottomFromText="170" w:vertAnchor="text" w:tblpY="6"/>
        <w:tblW w:w="0" w:type="auto"/>
        <w:tblLayout w:type="fixed"/>
        <w:tblCellMar>
          <w:top w:w="28" w:type="dxa"/>
          <w:left w:w="28" w:type="dxa"/>
          <w:bottom w:w="28" w:type="dxa"/>
          <w:right w:w="28" w:type="dxa"/>
        </w:tblCellMar>
        <w:tblLook w:val="0000" w:firstRow="0" w:lastRow="0" w:firstColumn="0" w:lastColumn="0" w:noHBand="0" w:noVBand="0"/>
      </w:tblPr>
      <w:tblGrid>
        <w:gridCol w:w="2834"/>
        <w:gridCol w:w="7541"/>
      </w:tblGrid>
      <w:tr w:rsidR="003E2F81" w:rsidRPr="006D1703" w14:paraId="1064ADF7" w14:textId="77777777" w:rsidTr="00C13206">
        <w:trPr>
          <w:cantSplit/>
        </w:trPr>
        <w:tc>
          <w:tcPr>
            <w:tcW w:w="2834" w:type="dxa"/>
            <w:vMerge w:val="restart"/>
            <w:shd w:val="clear" w:color="auto" w:fill="auto"/>
          </w:tcPr>
          <w:p w14:paraId="433E3062" w14:textId="77777777" w:rsidR="003E2F81" w:rsidRPr="006D1703" w:rsidRDefault="003E2F81" w:rsidP="00171E02">
            <w:pPr>
              <w:pStyle w:val="ECVDate"/>
              <w:spacing w:before="0" w:line="276" w:lineRule="auto"/>
              <w:rPr>
                <w:rFonts w:ascii="Cambria" w:hAnsi="Cambria"/>
                <w:sz w:val="20"/>
                <w:szCs w:val="20"/>
              </w:rPr>
            </w:pPr>
            <w:r w:rsidRPr="006D1703">
              <w:rPr>
                <w:rFonts w:ascii="Cambria" w:hAnsi="Cambria"/>
                <w:sz w:val="20"/>
                <w:szCs w:val="20"/>
              </w:rPr>
              <w:t>From January 2015</w:t>
            </w:r>
          </w:p>
        </w:tc>
        <w:tc>
          <w:tcPr>
            <w:tcW w:w="7541" w:type="dxa"/>
            <w:shd w:val="clear" w:color="auto" w:fill="auto"/>
            <w:vAlign w:val="bottom"/>
          </w:tcPr>
          <w:p w14:paraId="43D2FDF0" w14:textId="77777777" w:rsidR="003E2F81" w:rsidRPr="006D1703" w:rsidRDefault="0033234E" w:rsidP="00C13206">
            <w:pPr>
              <w:pStyle w:val="ECVSubSectionHeading"/>
              <w:spacing w:line="276" w:lineRule="auto"/>
              <w:rPr>
                <w:rFonts w:ascii="Cambria" w:hAnsi="Cambria"/>
                <w:sz w:val="20"/>
                <w:szCs w:val="20"/>
              </w:rPr>
            </w:pPr>
            <w:r>
              <w:rPr>
                <w:rFonts w:ascii="Cambria" w:hAnsi="Cambria"/>
                <w:sz w:val="20"/>
                <w:szCs w:val="20"/>
              </w:rPr>
              <w:t>Researcher</w:t>
            </w:r>
          </w:p>
        </w:tc>
      </w:tr>
      <w:tr w:rsidR="003E2F81" w:rsidRPr="006D1703" w14:paraId="4AA19881" w14:textId="77777777" w:rsidTr="00C13206">
        <w:trPr>
          <w:cantSplit/>
        </w:trPr>
        <w:tc>
          <w:tcPr>
            <w:tcW w:w="2834" w:type="dxa"/>
            <w:vMerge/>
            <w:shd w:val="clear" w:color="auto" w:fill="auto"/>
          </w:tcPr>
          <w:p w14:paraId="0172A50A" w14:textId="77777777" w:rsidR="003E2F81" w:rsidRPr="006D1703" w:rsidRDefault="003E2F81" w:rsidP="00171E02">
            <w:pPr>
              <w:spacing w:line="276" w:lineRule="auto"/>
              <w:rPr>
                <w:rFonts w:ascii="Cambria" w:hAnsi="Cambria"/>
                <w:sz w:val="20"/>
                <w:szCs w:val="20"/>
              </w:rPr>
            </w:pPr>
          </w:p>
        </w:tc>
        <w:tc>
          <w:tcPr>
            <w:tcW w:w="7541" w:type="dxa"/>
            <w:shd w:val="clear" w:color="auto" w:fill="auto"/>
            <w:vAlign w:val="bottom"/>
          </w:tcPr>
          <w:p w14:paraId="26322EFA" w14:textId="77777777" w:rsidR="003E2F81" w:rsidRPr="002303AC" w:rsidRDefault="003E2F81" w:rsidP="00C13206">
            <w:pPr>
              <w:pStyle w:val="ECVOrganisationDetails"/>
              <w:spacing w:before="0" w:after="0" w:line="276" w:lineRule="auto"/>
              <w:rPr>
                <w:rFonts w:ascii="Cambria" w:hAnsi="Cambria" w:cs="Arial"/>
                <w:b/>
                <w:bCs/>
                <w:sz w:val="20"/>
                <w:szCs w:val="20"/>
              </w:rPr>
            </w:pPr>
            <w:r w:rsidRPr="002303AC">
              <w:rPr>
                <w:rFonts w:ascii="Cambria" w:hAnsi="Cambria" w:cs="Arial"/>
                <w:b/>
                <w:bCs/>
                <w:sz w:val="20"/>
                <w:szCs w:val="20"/>
              </w:rPr>
              <w:t>ADAPT – Association for International and Comparative Labour Studies on Labour Law and Industrial Relations</w:t>
            </w:r>
          </w:p>
          <w:p w14:paraId="6E40E517" w14:textId="77777777" w:rsidR="003E2F81" w:rsidRPr="00851BBB" w:rsidRDefault="00C364A3" w:rsidP="00C13206">
            <w:pPr>
              <w:pStyle w:val="ECVOrganisationDetails"/>
              <w:spacing w:before="0" w:after="0" w:line="276" w:lineRule="auto"/>
              <w:rPr>
                <w:rFonts w:ascii="Cambria" w:hAnsi="Cambria" w:cs="Arial"/>
                <w:sz w:val="20"/>
                <w:szCs w:val="20"/>
                <w:lang w:val="it-IT"/>
              </w:rPr>
            </w:pPr>
            <w:hyperlink r:id="rId14" w:history="1">
              <w:r w:rsidR="003E2F81" w:rsidRPr="00851BBB">
                <w:rPr>
                  <w:rStyle w:val="Collegamentoipertestuale"/>
                  <w:rFonts w:ascii="Cambria" w:hAnsi="Cambria" w:cs="Arial"/>
                  <w:sz w:val="20"/>
                  <w:szCs w:val="20"/>
                  <w:lang w:val="it-IT"/>
                </w:rPr>
                <w:t>http://adapt.it/</w:t>
              </w:r>
            </w:hyperlink>
            <w:r w:rsidR="003E2F81" w:rsidRPr="00851BBB">
              <w:rPr>
                <w:rFonts w:ascii="Cambria" w:hAnsi="Cambria" w:cs="Arial"/>
                <w:sz w:val="20"/>
                <w:szCs w:val="20"/>
                <w:lang w:val="it-IT"/>
              </w:rPr>
              <w:t xml:space="preserve"> </w:t>
            </w:r>
          </w:p>
        </w:tc>
      </w:tr>
      <w:tr w:rsidR="003E2F81" w:rsidRPr="006D1703" w14:paraId="496BB8B7" w14:textId="77777777" w:rsidTr="00C13206">
        <w:trPr>
          <w:cantSplit/>
        </w:trPr>
        <w:tc>
          <w:tcPr>
            <w:tcW w:w="2834" w:type="dxa"/>
            <w:vMerge/>
            <w:shd w:val="clear" w:color="auto" w:fill="auto"/>
          </w:tcPr>
          <w:p w14:paraId="346479BC" w14:textId="77777777" w:rsidR="003E2F81" w:rsidRPr="006D1703" w:rsidRDefault="003E2F81" w:rsidP="00171E02">
            <w:pPr>
              <w:spacing w:line="276" w:lineRule="auto"/>
              <w:rPr>
                <w:rFonts w:ascii="Cambria" w:hAnsi="Cambria"/>
                <w:sz w:val="20"/>
                <w:szCs w:val="20"/>
                <w:lang w:val="it-IT"/>
              </w:rPr>
            </w:pPr>
          </w:p>
        </w:tc>
        <w:tc>
          <w:tcPr>
            <w:tcW w:w="7541" w:type="dxa"/>
            <w:shd w:val="clear" w:color="auto" w:fill="auto"/>
            <w:vAlign w:val="bottom"/>
          </w:tcPr>
          <w:p w14:paraId="4B807A95" w14:textId="7A29B74A" w:rsidR="005921D4" w:rsidRDefault="0033234E" w:rsidP="005921D4">
            <w:pPr>
              <w:pStyle w:val="ECVSectionBullet"/>
              <w:numPr>
                <w:ilvl w:val="0"/>
                <w:numId w:val="3"/>
              </w:numPr>
              <w:spacing w:line="276" w:lineRule="auto"/>
              <w:rPr>
                <w:rFonts w:ascii="Cambria" w:hAnsi="Cambria" w:cs="Arial"/>
                <w:sz w:val="20"/>
                <w:szCs w:val="20"/>
              </w:rPr>
            </w:pPr>
            <w:r w:rsidRPr="002303AC">
              <w:rPr>
                <w:rFonts w:ascii="Cambria" w:hAnsi="Cambria"/>
                <w:b/>
                <w:bCs/>
                <w:sz w:val="20"/>
                <w:szCs w:val="20"/>
              </w:rPr>
              <w:t>R</w:t>
            </w:r>
            <w:r w:rsidR="003E2F81" w:rsidRPr="002303AC">
              <w:rPr>
                <w:rFonts w:ascii="Cambria" w:hAnsi="Cambria"/>
                <w:b/>
                <w:bCs/>
                <w:sz w:val="20"/>
                <w:szCs w:val="20"/>
              </w:rPr>
              <w:t>esearcher</w:t>
            </w:r>
            <w:r w:rsidR="003E2F81" w:rsidRPr="002303AC">
              <w:rPr>
                <w:rFonts w:ascii="Cambria" w:hAnsi="Cambria" w:cs="Arial"/>
                <w:b/>
                <w:bCs/>
                <w:sz w:val="20"/>
                <w:szCs w:val="20"/>
              </w:rPr>
              <w:t xml:space="preserve"> in the field of social dialogue, industrial relations and collective bargaining</w:t>
            </w:r>
            <w:r w:rsidR="003D4FC2" w:rsidRPr="002303AC">
              <w:rPr>
                <w:rFonts w:ascii="Cambria" w:hAnsi="Cambria" w:cs="Arial"/>
                <w:b/>
                <w:bCs/>
                <w:sz w:val="20"/>
                <w:szCs w:val="20"/>
              </w:rPr>
              <w:t>.</w:t>
            </w:r>
            <w:r w:rsidR="003D4FC2">
              <w:rPr>
                <w:rFonts w:ascii="Cambria" w:hAnsi="Cambria" w:cs="Arial"/>
                <w:sz w:val="20"/>
                <w:szCs w:val="20"/>
              </w:rPr>
              <w:t xml:space="preserve"> Contribution to annual ADAPT reports on collective bargaining in Italy</w:t>
            </w:r>
            <w:r w:rsidR="00BC4062">
              <w:rPr>
                <w:rFonts w:ascii="Cambria" w:hAnsi="Cambria" w:cs="Arial"/>
                <w:sz w:val="20"/>
                <w:szCs w:val="20"/>
              </w:rPr>
              <w:t xml:space="preserve"> </w:t>
            </w:r>
            <w:r w:rsidR="003D4FC2">
              <w:rPr>
                <w:rFonts w:ascii="Cambria" w:hAnsi="Cambria" w:cs="Arial"/>
                <w:sz w:val="20"/>
                <w:szCs w:val="20"/>
              </w:rPr>
              <w:t>(from 2016 edition). P</w:t>
            </w:r>
            <w:r w:rsidR="00BC4062">
              <w:rPr>
                <w:rFonts w:ascii="Cambria" w:hAnsi="Cambria" w:cs="Arial"/>
                <w:sz w:val="20"/>
                <w:szCs w:val="20"/>
              </w:rPr>
              <w:t>lease find more information in “Seminars”, “Conferences” and “Publications” at the bottom of this file</w:t>
            </w:r>
            <w:r w:rsidR="003D4FC2">
              <w:rPr>
                <w:rFonts w:ascii="Cambria" w:hAnsi="Cambria" w:cs="Arial"/>
                <w:sz w:val="20"/>
                <w:szCs w:val="20"/>
              </w:rPr>
              <w:t>.</w:t>
            </w:r>
            <w:r w:rsidR="003E2F81" w:rsidRPr="006D1703">
              <w:rPr>
                <w:rFonts w:ascii="Cambria" w:hAnsi="Cambria" w:cs="Arial"/>
                <w:sz w:val="20"/>
                <w:szCs w:val="20"/>
              </w:rPr>
              <w:t xml:space="preserve"> </w:t>
            </w:r>
          </w:p>
          <w:p w14:paraId="26A5246F" w14:textId="2B2833AE" w:rsidR="003E2F81" w:rsidRPr="00425F47" w:rsidRDefault="003E2F81" w:rsidP="00425F47">
            <w:pPr>
              <w:pStyle w:val="ECVSectionBullet"/>
              <w:numPr>
                <w:ilvl w:val="0"/>
                <w:numId w:val="3"/>
              </w:numPr>
              <w:spacing w:line="276" w:lineRule="auto"/>
              <w:rPr>
                <w:rFonts w:ascii="Cambria" w:hAnsi="Cambria"/>
                <w:sz w:val="20"/>
                <w:szCs w:val="20"/>
              </w:rPr>
            </w:pPr>
            <w:r w:rsidRPr="005921D4">
              <w:rPr>
                <w:rFonts w:ascii="Cambria" w:hAnsi="Cambria" w:cs="Arial"/>
                <w:b/>
                <w:bCs/>
                <w:sz w:val="20"/>
                <w:szCs w:val="20"/>
              </w:rPr>
              <w:t>Research activities</w:t>
            </w:r>
            <w:r w:rsidR="002303AC" w:rsidRPr="005921D4">
              <w:rPr>
                <w:rFonts w:ascii="Cambria" w:hAnsi="Cambria" w:cs="Arial"/>
                <w:b/>
                <w:bCs/>
                <w:sz w:val="20"/>
                <w:szCs w:val="20"/>
              </w:rPr>
              <w:t xml:space="preserve"> in the field of social dialogue and industrial relations</w:t>
            </w:r>
            <w:r w:rsidRPr="005921D4">
              <w:rPr>
                <w:rFonts w:ascii="Cambria" w:hAnsi="Cambria" w:cs="Arial"/>
                <w:b/>
                <w:bCs/>
                <w:sz w:val="20"/>
                <w:szCs w:val="20"/>
              </w:rPr>
              <w:t xml:space="preserve"> for the design and implementation of projects co-funded by the European Commission</w:t>
            </w:r>
            <w:r w:rsidRPr="005921D4">
              <w:rPr>
                <w:rFonts w:ascii="Cambria" w:hAnsi="Cambria" w:cs="Arial"/>
                <w:sz w:val="20"/>
                <w:szCs w:val="20"/>
              </w:rPr>
              <w:t>: FAYP - Fostering Agriculture among Young People (</w:t>
            </w:r>
            <w:hyperlink r:id="rId15" w:history="1">
              <w:r w:rsidRPr="005921D4">
                <w:rPr>
                  <w:rStyle w:val="Collegamentoipertestuale"/>
                  <w:rFonts w:ascii="Cambria" w:hAnsi="Cambria" w:cs="Arial"/>
                  <w:sz w:val="20"/>
                  <w:szCs w:val="20"/>
                </w:rPr>
                <w:t>https://moodle.adaptland.it/pluginfile.php/28663/mod_label/intro/FAYP_presentation.pdf</w:t>
              </w:r>
            </w:hyperlink>
            <w:r w:rsidRPr="005921D4">
              <w:rPr>
                <w:rFonts w:ascii="Cambria" w:hAnsi="Cambria" w:cs="Arial"/>
                <w:sz w:val="20"/>
                <w:szCs w:val="20"/>
              </w:rPr>
              <w:t>); NEWIN – Negotiating Wage (In)equality (</w:t>
            </w:r>
            <w:hyperlink r:id="rId16" w:history="1">
              <w:r w:rsidRPr="005921D4">
                <w:rPr>
                  <w:rStyle w:val="Collegamentoipertestuale"/>
                  <w:rFonts w:ascii="Cambria" w:hAnsi="Cambria" w:cs="Arial"/>
                  <w:sz w:val="20"/>
                  <w:szCs w:val="20"/>
                </w:rPr>
                <w:t>http://www.adapt.it/newin/</w:t>
              </w:r>
            </w:hyperlink>
            <w:r w:rsidRPr="005921D4">
              <w:rPr>
                <w:rFonts w:ascii="Cambria" w:hAnsi="Cambria" w:cs="Arial"/>
                <w:sz w:val="20"/>
                <w:szCs w:val="20"/>
              </w:rPr>
              <w:t>) ; Bargaining for Productivity; SUNI – Smart Unions for New Industry (</w:t>
            </w:r>
            <w:hyperlink r:id="rId17" w:history="1">
              <w:r w:rsidRPr="005921D4">
                <w:rPr>
                  <w:rStyle w:val="Collegamentoipertestuale"/>
                  <w:rFonts w:ascii="Cambria" w:hAnsi="Cambria" w:cs="Arial"/>
                  <w:sz w:val="20"/>
                  <w:szCs w:val="20"/>
                </w:rPr>
                <w:t>http://suniproject.adapt.it/</w:t>
              </w:r>
            </w:hyperlink>
            <w:r w:rsidRPr="005921D4">
              <w:rPr>
                <w:rFonts w:ascii="Cambria" w:hAnsi="Cambria" w:cs="Arial"/>
                <w:sz w:val="20"/>
                <w:szCs w:val="20"/>
              </w:rPr>
              <w:t>)</w:t>
            </w:r>
            <w:r w:rsidR="002D69C9" w:rsidRPr="005921D4">
              <w:rPr>
                <w:rFonts w:ascii="Cambria" w:hAnsi="Cambria" w:cs="Arial"/>
                <w:sz w:val="20"/>
                <w:szCs w:val="20"/>
              </w:rPr>
              <w:t>; REWIR – Negotiating return to work in the age of demographic change through industrial relations</w:t>
            </w:r>
            <w:r w:rsidR="00437DEF" w:rsidRPr="005921D4">
              <w:rPr>
                <w:rFonts w:ascii="Cambria" w:hAnsi="Cambria" w:cs="Arial"/>
                <w:sz w:val="20"/>
                <w:szCs w:val="20"/>
              </w:rPr>
              <w:t xml:space="preserve"> (</w:t>
            </w:r>
            <w:hyperlink r:id="rId18" w:history="1">
              <w:r w:rsidR="00437DEF" w:rsidRPr="005921D4">
                <w:rPr>
                  <w:rStyle w:val="Collegamentoipertestuale"/>
                  <w:rFonts w:ascii="Cambria" w:hAnsi="Cambria" w:cs="Arial"/>
                  <w:sz w:val="20"/>
                  <w:szCs w:val="20"/>
                </w:rPr>
                <w:t>https://celsi.sk/en/projects/detail/64/</w:t>
              </w:r>
            </w:hyperlink>
            <w:r w:rsidR="00437DEF" w:rsidRPr="005921D4">
              <w:rPr>
                <w:rFonts w:ascii="Cambria" w:hAnsi="Cambria" w:cs="Arial"/>
                <w:sz w:val="20"/>
                <w:szCs w:val="20"/>
              </w:rPr>
              <w:t>)</w:t>
            </w:r>
            <w:r w:rsidR="00BA3682" w:rsidRPr="005921D4">
              <w:rPr>
                <w:rFonts w:ascii="Cambria" w:hAnsi="Cambria" w:cs="Arial"/>
                <w:sz w:val="20"/>
                <w:szCs w:val="20"/>
              </w:rPr>
              <w:t>; BARGAINUP – Bargaining upfront in the digital age</w:t>
            </w:r>
            <w:r w:rsidR="002303AC" w:rsidRPr="005921D4">
              <w:rPr>
                <w:rFonts w:ascii="Cambria" w:hAnsi="Cambria" w:cs="Arial"/>
                <w:sz w:val="20"/>
                <w:szCs w:val="20"/>
              </w:rPr>
              <w:t xml:space="preserve"> (</w:t>
            </w:r>
            <w:hyperlink r:id="rId19" w:history="1">
              <w:r w:rsidR="002303AC" w:rsidRPr="005921D4">
                <w:rPr>
                  <w:rStyle w:val="Collegamentoipertestuale"/>
                  <w:rFonts w:ascii="Cambria" w:hAnsi="Cambria" w:cs="Arial"/>
                  <w:sz w:val="20"/>
                  <w:szCs w:val="20"/>
                </w:rPr>
                <w:t>http://bargainup.adapt.it</w:t>
              </w:r>
            </w:hyperlink>
            <w:r w:rsidR="002303AC" w:rsidRPr="005921D4">
              <w:rPr>
                <w:rFonts w:ascii="Cambria" w:hAnsi="Cambria" w:cs="Arial"/>
                <w:sz w:val="20"/>
                <w:szCs w:val="20"/>
              </w:rPr>
              <w:t>)</w:t>
            </w:r>
            <w:r w:rsidR="005921D4" w:rsidRPr="005921D4">
              <w:rPr>
                <w:rFonts w:ascii="Cambria" w:hAnsi="Cambria" w:cs="Arial"/>
                <w:sz w:val="20"/>
                <w:szCs w:val="20"/>
              </w:rPr>
              <w:t xml:space="preserve">; </w:t>
            </w:r>
            <w:r w:rsidR="005921D4" w:rsidRPr="005921D4">
              <w:rPr>
                <w:rFonts w:ascii="Cambria" w:hAnsi="Cambria"/>
                <w:sz w:val="20"/>
                <w:szCs w:val="20"/>
              </w:rPr>
              <w:t xml:space="preserve"> STIC </w:t>
            </w:r>
            <w:r w:rsidR="00E3634E">
              <w:rPr>
                <w:rFonts w:ascii="Cambria" w:hAnsi="Cambria"/>
                <w:sz w:val="20"/>
                <w:szCs w:val="20"/>
              </w:rPr>
              <w:t xml:space="preserve">I and II </w:t>
            </w:r>
            <w:r w:rsidR="005921D4" w:rsidRPr="005921D4">
              <w:rPr>
                <w:rFonts w:ascii="Cambria" w:hAnsi="Cambria"/>
                <w:sz w:val="20"/>
                <w:szCs w:val="20"/>
              </w:rPr>
              <w:t>– Strategies for targeted information and consultation in European Works Councils (tender contract between ADAPT and the European trade union EFBWW)</w:t>
            </w:r>
            <w:r w:rsidR="003109F3">
              <w:rPr>
                <w:rFonts w:ascii="Cambria" w:hAnsi="Cambria"/>
                <w:sz w:val="20"/>
                <w:szCs w:val="20"/>
              </w:rPr>
              <w:t>; CODEBAR – Comparisons in Decentralised Bargaining</w:t>
            </w:r>
            <w:r w:rsidR="005921D4" w:rsidRPr="005921D4">
              <w:rPr>
                <w:rFonts w:ascii="Cambria" w:hAnsi="Cambria"/>
                <w:sz w:val="20"/>
                <w:szCs w:val="20"/>
              </w:rPr>
              <w:t xml:space="preserve"> </w:t>
            </w:r>
            <w:r w:rsidR="00425F47">
              <w:rPr>
                <w:rFonts w:ascii="Cambria" w:hAnsi="Cambria"/>
                <w:sz w:val="20"/>
                <w:szCs w:val="20"/>
              </w:rPr>
              <w:t>(</w:t>
            </w:r>
            <w:hyperlink r:id="rId20" w:history="1">
              <w:r w:rsidR="00425F47" w:rsidRPr="00C36AAE">
                <w:rPr>
                  <w:rStyle w:val="Collegamentoipertestuale"/>
                  <w:rFonts w:ascii="Cambria" w:hAnsi="Cambria"/>
                  <w:sz w:val="20"/>
                  <w:szCs w:val="20"/>
                </w:rPr>
                <w:t>https://aias-hsi.uva.nl/en/projects-a-z/codebar/codebar.html</w:t>
              </w:r>
            </w:hyperlink>
            <w:r w:rsidR="00425F47">
              <w:rPr>
                <w:rFonts w:ascii="Cambria" w:hAnsi="Cambria"/>
                <w:sz w:val="20"/>
                <w:szCs w:val="20"/>
              </w:rPr>
              <w:t xml:space="preserve">); </w:t>
            </w:r>
            <w:proofErr w:type="spellStart"/>
            <w:r w:rsidR="00425F47">
              <w:rPr>
                <w:rFonts w:ascii="Cambria" w:hAnsi="Cambria"/>
                <w:sz w:val="20"/>
                <w:szCs w:val="20"/>
              </w:rPr>
              <w:t>GDPiR</w:t>
            </w:r>
            <w:proofErr w:type="spellEnd"/>
            <w:r w:rsidR="00425F47">
              <w:rPr>
                <w:rFonts w:ascii="Cambria" w:hAnsi="Cambria"/>
                <w:sz w:val="20"/>
                <w:szCs w:val="20"/>
              </w:rPr>
              <w:t xml:space="preserve"> – Managing Data Processing in the Workplace through Industrial Relations</w:t>
            </w:r>
            <w:r w:rsidR="00A93EE7">
              <w:rPr>
                <w:rFonts w:ascii="Cambria" w:hAnsi="Cambria"/>
                <w:sz w:val="20"/>
                <w:szCs w:val="20"/>
              </w:rPr>
              <w:t xml:space="preserve"> (</w:t>
            </w:r>
            <w:r w:rsidR="00A93EE7" w:rsidRPr="00A93EE7">
              <w:rPr>
                <w:rFonts w:ascii="Cambria" w:hAnsi="Cambria"/>
                <w:sz w:val="20"/>
                <w:szCs w:val="20"/>
              </w:rPr>
              <w:t>https://hiva.kuleuven.be/sites/gdpir</w:t>
            </w:r>
            <w:r w:rsidR="00A93EE7">
              <w:rPr>
                <w:rFonts w:ascii="Cambria" w:hAnsi="Cambria"/>
                <w:sz w:val="20"/>
                <w:szCs w:val="20"/>
              </w:rPr>
              <w:t>)</w:t>
            </w:r>
            <w:r w:rsidR="00425F47">
              <w:rPr>
                <w:rFonts w:ascii="Cambria" w:hAnsi="Cambria"/>
                <w:sz w:val="20"/>
                <w:szCs w:val="20"/>
              </w:rPr>
              <w:t xml:space="preserve">; Next Step: Transition - </w:t>
            </w:r>
            <w:proofErr w:type="spellStart"/>
            <w:r w:rsidR="00425F47" w:rsidRPr="00425F47">
              <w:rPr>
                <w:rFonts w:ascii="Cambria" w:hAnsi="Cambria"/>
                <w:sz w:val="20"/>
                <w:szCs w:val="20"/>
              </w:rPr>
              <w:t>NEw</w:t>
            </w:r>
            <w:proofErr w:type="spellEnd"/>
            <w:r w:rsidR="00425F47" w:rsidRPr="00425F47">
              <w:rPr>
                <w:rFonts w:ascii="Cambria" w:hAnsi="Cambria"/>
                <w:sz w:val="20"/>
                <w:szCs w:val="20"/>
              </w:rPr>
              <w:t xml:space="preserve"> Competences for</w:t>
            </w:r>
            <w:r w:rsidR="00425F47">
              <w:rPr>
                <w:rFonts w:ascii="Cambria" w:hAnsi="Cambria"/>
                <w:sz w:val="20"/>
                <w:szCs w:val="20"/>
              </w:rPr>
              <w:t xml:space="preserve"> </w:t>
            </w:r>
            <w:r w:rsidR="00425F47" w:rsidRPr="00425F47">
              <w:rPr>
                <w:rFonts w:ascii="Cambria" w:hAnsi="Cambria"/>
                <w:sz w:val="20"/>
                <w:szCs w:val="20"/>
              </w:rPr>
              <w:t>workers’ representatives in a Sustainable Energy Transition</w:t>
            </w:r>
            <w:r w:rsidR="00A93EE7">
              <w:rPr>
                <w:rFonts w:ascii="Cambria" w:hAnsi="Cambria"/>
                <w:sz w:val="20"/>
                <w:szCs w:val="20"/>
              </w:rPr>
              <w:t xml:space="preserve"> (</w:t>
            </w:r>
            <w:r w:rsidR="00A93EE7" w:rsidRPr="00A93EE7">
              <w:rPr>
                <w:rFonts w:ascii="Cambria" w:hAnsi="Cambria"/>
                <w:sz w:val="20"/>
                <w:szCs w:val="20"/>
              </w:rPr>
              <w:t>https://femcacisl.it/progetti-e-ricerca/next-step-transition-new-competences-for-workers-representatives-in-a-sustainable-energy-transition</w:t>
            </w:r>
            <w:r w:rsidR="00A93EE7">
              <w:rPr>
                <w:rFonts w:ascii="Cambria" w:hAnsi="Cambria"/>
                <w:sz w:val="20"/>
                <w:szCs w:val="20"/>
              </w:rPr>
              <w:t>)</w:t>
            </w:r>
          </w:p>
          <w:p w14:paraId="2873709F" w14:textId="6469A9BF" w:rsidR="003E2F81" w:rsidRDefault="003E2F81" w:rsidP="00C13206">
            <w:pPr>
              <w:pStyle w:val="ECVSectionBullet"/>
              <w:numPr>
                <w:ilvl w:val="0"/>
                <w:numId w:val="3"/>
              </w:numPr>
              <w:spacing w:line="276" w:lineRule="auto"/>
              <w:rPr>
                <w:rFonts w:ascii="Cambria" w:hAnsi="Cambria" w:cs="Arial"/>
                <w:sz w:val="20"/>
                <w:szCs w:val="20"/>
              </w:rPr>
            </w:pPr>
            <w:r w:rsidRPr="006D1703">
              <w:rPr>
                <w:rFonts w:ascii="Cambria" w:hAnsi="Cambria" w:cs="Arial"/>
                <w:sz w:val="20"/>
                <w:szCs w:val="20"/>
              </w:rPr>
              <w:t xml:space="preserve">EU project management. </w:t>
            </w:r>
          </w:p>
          <w:p w14:paraId="6FB44360" w14:textId="77777777" w:rsidR="003E2F81" w:rsidRPr="006D1703" w:rsidRDefault="003E2F81" w:rsidP="00C13206">
            <w:pPr>
              <w:pStyle w:val="ECVSectionBullet"/>
              <w:numPr>
                <w:ilvl w:val="0"/>
                <w:numId w:val="3"/>
              </w:numPr>
              <w:spacing w:line="276" w:lineRule="auto"/>
              <w:rPr>
                <w:rFonts w:ascii="Cambria" w:hAnsi="Cambria" w:cs="Arial"/>
                <w:sz w:val="20"/>
                <w:szCs w:val="20"/>
              </w:rPr>
            </w:pPr>
            <w:r>
              <w:rPr>
                <w:rFonts w:ascii="Cambria" w:hAnsi="Cambria" w:cs="Arial"/>
                <w:sz w:val="20"/>
                <w:szCs w:val="20"/>
              </w:rPr>
              <w:t>Teaching activities further detailed in the session “Seminars” at the bottom of this resume.</w:t>
            </w:r>
          </w:p>
          <w:p w14:paraId="71899BE1" w14:textId="77777777" w:rsidR="003E2F81" w:rsidRPr="006D1703" w:rsidRDefault="003E2F81" w:rsidP="00C13206">
            <w:pPr>
              <w:pStyle w:val="ECVSectionBullet"/>
              <w:numPr>
                <w:ilvl w:val="0"/>
                <w:numId w:val="3"/>
              </w:numPr>
              <w:spacing w:line="276" w:lineRule="auto"/>
              <w:rPr>
                <w:rFonts w:ascii="Cambria" w:hAnsi="Cambria" w:cs="Arial"/>
                <w:sz w:val="20"/>
                <w:szCs w:val="20"/>
              </w:rPr>
            </w:pPr>
            <w:r w:rsidRPr="006D1703">
              <w:rPr>
                <w:rFonts w:ascii="Cambria" w:hAnsi="Cambria" w:cs="Arial"/>
                <w:sz w:val="20"/>
                <w:szCs w:val="20"/>
                <w:lang w:val="en-US"/>
              </w:rPr>
              <w:t>Management of Twitter account “</w:t>
            </w:r>
            <w:proofErr w:type="spellStart"/>
            <w:r w:rsidRPr="006D1703">
              <w:rPr>
                <w:rFonts w:ascii="Cambria" w:hAnsi="Cambria" w:cs="Arial"/>
                <w:sz w:val="20"/>
                <w:szCs w:val="20"/>
                <w:lang w:val="en-US"/>
              </w:rPr>
              <w:t>FareContrattazione</w:t>
            </w:r>
            <w:proofErr w:type="spellEnd"/>
            <w:r w:rsidRPr="006D1703">
              <w:rPr>
                <w:rFonts w:ascii="Cambria" w:hAnsi="Cambria" w:cs="Arial"/>
                <w:sz w:val="20"/>
                <w:szCs w:val="20"/>
                <w:lang w:val="en-US"/>
              </w:rPr>
              <w:t>” (@adapt_rel_ind) and the website adapt.it/</w:t>
            </w:r>
            <w:proofErr w:type="spellStart"/>
            <w:proofErr w:type="gramStart"/>
            <w:r w:rsidRPr="006D1703">
              <w:rPr>
                <w:rFonts w:ascii="Cambria" w:hAnsi="Cambria" w:cs="Arial"/>
                <w:sz w:val="20"/>
                <w:szCs w:val="20"/>
                <w:lang w:val="en-US"/>
              </w:rPr>
              <w:t>farecontrattazione</w:t>
            </w:r>
            <w:proofErr w:type="spellEnd"/>
            <w:r w:rsidRPr="006D1703">
              <w:rPr>
                <w:rFonts w:ascii="Cambria" w:hAnsi="Cambria" w:cs="Arial"/>
                <w:sz w:val="20"/>
                <w:szCs w:val="20"/>
                <w:lang w:val="en-US"/>
              </w:rPr>
              <w:t>;</w:t>
            </w:r>
            <w:proofErr w:type="gramEnd"/>
          </w:p>
          <w:p w14:paraId="472DF70E" w14:textId="77777777" w:rsidR="003E2F81" w:rsidRPr="003E2F81" w:rsidRDefault="003E2F81" w:rsidP="00C13206">
            <w:pPr>
              <w:pStyle w:val="ECVSectionBullet"/>
              <w:numPr>
                <w:ilvl w:val="0"/>
                <w:numId w:val="3"/>
              </w:numPr>
              <w:spacing w:line="276" w:lineRule="auto"/>
              <w:rPr>
                <w:rFonts w:ascii="Cambria" w:hAnsi="Cambria" w:cs="Arial"/>
                <w:sz w:val="20"/>
                <w:szCs w:val="20"/>
              </w:rPr>
            </w:pPr>
            <w:r w:rsidRPr="006D1703">
              <w:rPr>
                <w:rFonts w:ascii="Cambria" w:hAnsi="Cambria" w:cs="Arial"/>
                <w:i/>
                <w:sz w:val="20"/>
                <w:szCs w:val="20"/>
                <w:lang w:val="en-US"/>
              </w:rPr>
              <w:t>Editorial board</w:t>
            </w:r>
            <w:r w:rsidRPr="006D1703">
              <w:rPr>
                <w:rFonts w:ascii="Cambria" w:hAnsi="Cambria" w:cs="Arial"/>
                <w:sz w:val="20"/>
                <w:szCs w:val="20"/>
                <w:lang w:val="en-US"/>
              </w:rPr>
              <w:t xml:space="preserve"> of the ADAPT International Bulletin. </w:t>
            </w:r>
          </w:p>
        </w:tc>
      </w:tr>
      <w:tr w:rsidR="003E2F81" w:rsidRPr="006D1703" w14:paraId="366CE66E" w14:textId="77777777" w:rsidTr="00C13206">
        <w:trPr>
          <w:cantSplit/>
          <w:trHeight w:val="400"/>
        </w:trPr>
        <w:tc>
          <w:tcPr>
            <w:tcW w:w="2834" w:type="dxa"/>
            <w:vMerge/>
            <w:shd w:val="clear" w:color="auto" w:fill="auto"/>
          </w:tcPr>
          <w:p w14:paraId="449A1C26" w14:textId="77777777" w:rsidR="003E2F81" w:rsidRPr="006D1703" w:rsidRDefault="003E2F81" w:rsidP="00171E02">
            <w:pPr>
              <w:spacing w:line="276" w:lineRule="auto"/>
              <w:rPr>
                <w:rFonts w:ascii="Cambria" w:hAnsi="Cambria"/>
                <w:sz w:val="20"/>
                <w:szCs w:val="20"/>
              </w:rPr>
            </w:pPr>
          </w:p>
        </w:tc>
        <w:tc>
          <w:tcPr>
            <w:tcW w:w="7541" w:type="dxa"/>
            <w:shd w:val="clear" w:color="auto" w:fill="auto"/>
            <w:vAlign w:val="bottom"/>
          </w:tcPr>
          <w:p w14:paraId="6736A536" w14:textId="77777777" w:rsidR="003E2F81" w:rsidRPr="006D1703" w:rsidRDefault="003E2F81" w:rsidP="00C13206">
            <w:pPr>
              <w:pStyle w:val="ECVBusinessSectorRow"/>
              <w:spacing w:line="276" w:lineRule="auto"/>
              <w:rPr>
                <w:rFonts w:ascii="Cambria" w:hAnsi="Cambria"/>
                <w:sz w:val="20"/>
                <w:szCs w:val="20"/>
              </w:rPr>
            </w:pPr>
            <w:r w:rsidRPr="006D1703">
              <w:rPr>
                <w:rStyle w:val="ECVHeadingBusinessSector"/>
                <w:rFonts w:ascii="Cambria" w:hAnsi="Cambria"/>
                <w:sz w:val="20"/>
                <w:szCs w:val="20"/>
              </w:rPr>
              <w:t>Business or sector</w:t>
            </w:r>
            <w:r w:rsidRPr="006D1703">
              <w:rPr>
                <w:rFonts w:ascii="Cambria" w:hAnsi="Cambria"/>
                <w:sz w:val="20"/>
                <w:szCs w:val="20"/>
              </w:rPr>
              <w:t xml:space="preserve"> </w:t>
            </w:r>
            <w:r w:rsidRPr="006D1703">
              <w:rPr>
                <w:rStyle w:val="ECVContactDetails"/>
                <w:rFonts w:ascii="Cambria" w:hAnsi="Cambria"/>
                <w:sz w:val="20"/>
                <w:szCs w:val="20"/>
              </w:rPr>
              <w:t>Industrial relations,</w:t>
            </w:r>
            <w:r>
              <w:rPr>
                <w:rStyle w:val="ECVContactDetails"/>
                <w:rFonts w:ascii="Cambria" w:hAnsi="Cambria"/>
                <w:sz w:val="20"/>
                <w:szCs w:val="20"/>
              </w:rPr>
              <w:t xml:space="preserve"> workers’ representation,</w:t>
            </w:r>
            <w:r w:rsidRPr="006D1703">
              <w:rPr>
                <w:rStyle w:val="ECVContactDetails"/>
                <w:rFonts w:ascii="Cambria" w:hAnsi="Cambria"/>
                <w:sz w:val="20"/>
                <w:szCs w:val="20"/>
              </w:rPr>
              <w:t xml:space="preserve"> collective bargaining, labour market</w:t>
            </w:r>
            <w:r w:rsidRPr="006D1703">
              <w:rPr>
                <w:rFonts w:ascii="Cambria" w:hAnsi="Cambria"/>
                <w:sz w:val="20"/>
                <w:szCs w:val="20"/>
              </w:rPr>
              <w:t xml:space="preserve"> </w:t>
            </w:r>
          </w:p>
        </w:tc>
      </w:tr>
      <w:tr w:rsidR="001C1C6A" w:rsidRPr="006D1703" w14:paraId="3E5D8F6B" w14:textId="77777777" w:rsidTr="00C13206">
        <w:trPr>
          <w:cantSplit/>
        </w:trPr>
        <w:tc>
          <w:tcPr>
            <w:tcW w:w="2834" w:type="dxa"/>
            <w:shd w:val="clear" w:color="auto" w:fill="auto"/>
          </w:tcPr>
          <w:p w14:paraId="3BE3746B" w14:textId="2FC45A73" w:rsidR="001C1C6A" w:rsidRDefault="001C1C6A" w:rsidP="00171E02">
            <w:pPr>
              <w:pStyle w:val="ECVDate"/>
              <w:spacing w:before="0" w:line="276" w:lineRule="auto"/>
              <w:rPr>
                <w:rFonts w:ascii="Cambria" w:hAnsi="Cambria"/>
                <w:sz w:val="20"/>
                <w:szCs w:val="20"/>
              </w:rPr>
            </w:pPr>
            <w:r>
              <w:rPr>
                <w:rFonts w:ascii="Cambria" w:hAnsi="Cambria"/>
                <w:sz w:val="20"/>
                <w:szCs w:val="20"/>
              </w:rPr>
              <w:lastRenderedPageBreak/>
              <w:t>From June 2022</w:t>
            </w:r>
          </w:p>
        </w:tc>
        <w:tc>
          <w:tcPr>
            <w:tcW w:w="7541" w:type="dxa"/>
            <w:shd w:val="clear" w:color="auto" w:fill="auto"/>
            <w:vAlign w:val="bottom"/>
          </w:tcPr>
          <w:p w14:paraId="5747195C" w14:textId="77777777" w:rsidR="001C1C6A" w:rsidRDefault="001C1C6A" w:rsidP="00C13206">
            <w:pPr>
              <w:pStyle w:val="ECVSubSectionHeading"/>
              <w:spacing w:line="276" w:lineRule="auto"/>
              <w:rPr>
                <w:rFonts w:ascii="Cambria" w:hAnsi="Cambria"/>
                <w:sz w:val="20"/>
                <w:szCs w:val="20"/>
              </w:rPr>
            </w:pPr>
            <w:r>
              <w:rPr>
                <w:rFonts w:ascii="Cambria" w:hAnsi="Cambria"/>
                <w:sz w:val="20"/>
                <w:szCs w:val="20"/>
              </w:rPr>
              <w:t>Editorial Trainee at the Journal of Industrial Relations</w:t>
            </w:r>
          </w:p>
          <w:p w14:paraId="7268517F" w14:textId="00D6A51C" w:rsidR="001C1C6A" w:rsidRDefault="00C364A3" w:rsidP="00C13206">
            <w:pPr>
              <w:pStyle w:val="ECVSubSectionHeading"/>
              <w:spacing w:line="276" w:lineRule="auto"/>
              <w:rPr>
                <w:rFonts w:ascii="Cambria" w:hAnsi="Cambria"/>
                <w:color w:val="000000" w:themeColor="text1"/>
                <w:sz w:val="20"/>
                <w:szCs w:val="20"/>
              </w:rPr>
            </w:pPr>
            <w:hyperlink r:id="rId21" w:history="1">
              <w:r w:rsidR="001C1C6A" w:rsidRPr="000D5ED2">
                <w:rPr>
                  <w:rStyle w:val="Collegamentoipertestuale"/>
                  <w:rFonts w:ascii="Cambria" w:hAnsi="Cambria"/>
                  <w:sz w:val="20"/>
                  <w:szCs w:val="20"/>
                </w:rPr>
                <w:t>https://journals.sagepub.com/home/jir</w:t>
              </w:r>
            </w:hyperlink>
          </w:p>
          <w:p w14:paraId="76C9C365" w14:textId="77777777" w:rsidR="001C1C6A" w:rsidRPr="001C1C6A" w:rsidRDefault="001C1C6A" w:rsidP="001C1C6A">
            <w:pPr>
              <w:pStyle w:val="ECVSubSectionHeading"/>
              <w:numPr>
                <w:ilvl w:val="0"/>
                <w:numId w:val="6"/>
              </w:numPr>
              <w:spacing w:line="276" w:lineRule="auto"/>
              <w:rPr>
                <w:rFonts w:ascii="Cambria" w:hAnsi="Cambria"/>
                <w:sz w:val="20"/>
                <w:szCs w:val="20"/>
              </w:rPr>
            </w:pPr>
            <w:r w:rsidRPr="001C1C6A">
              <w:rPr>
                <w:rFonts w:ascii="Cambria" w:hAnsi="Cambria"/>
                <w:color w:val="000000" w:themeColor="text1"/>
                <w:sz w:val="20"/>
                <w:szCs w:val="20"/>
              </w:rPr>
              <w:t>Ed</w:t>
            </w:r>
            <w:r>
              <w:rPr>
                <w:rFonts w:ascii="Cambria" w:hAnsi="Cambria"/>
                <w:color w:val="000000" w:themeColor="text1"/>
                <w:sz w:val="20"/>
                <w:szCs w:val="20"/>
              </w:rPr>
              <w:t>itorial review processes</w:t>
            </w:r>
          </w:p>
          <w:p w14:paraId="1FF613AD" w14:textId="05217911" w:rsidR="001C1C6A" w:rsidRPr="001C1C6A" w:rsidRDefault="001C1C6A" w:rsidP="001C1C6A">
            <w:pPr>
              <w:pStyle w:val="ECVSubSectionHeading"/>
              <w:spacing w:line="276" w:lineRule="auto"/>
              <w:rPr>
                <w:rFonts w:ascii="Cambria" w:hAnsi="Cambria"/>
                <w:color w:val="000000" w:themeColor="text1"/>
                <w:sz w:val="20"/>
                <w:szCs w:val="20"/>
              </w:rPr>
            </w:pPr>
            <w:r w:rsidRPr="006D1703">
              <w:rPr>
                <w:rStyle w:val="ECVHeadingBusinessSector"/>
                <w:rFonts w:ascii="Cambria" w:hAnsi="Cambria"/>
                <w:sz w:val="20"/>
                <w:szCs w:val="20"/>
              </w:rPr>
              <w:t>Business or sector</w:t>
            </w:r>
            <w:r>
              <w:rPr>
                <w:rStyle w:val="ECVHeadingBusinessSector"/>
                <w:rFonts w:ascii="Cambria" w:hAnsi="Cambria"/>
                <w:sz w:val="20"/>
                <w:szCs w:val="20"/>
              </w:rPr>
              <w:t xml:space="preserve"> </w:t>
            </w:r>
            <w:r>
              <w:rPr>
                <w:rStyle w:val="ECVHeadingBusinessSector"/>
                <w:rFonts w:ascii="Cambria" w:hAnsi="Cambria"/>
                <w:color w:val="000000" w:themeColor="text1"/>
                <w:sz w:val="20"/>
                <w:szCs w:val="20"/>
              </w:rPr>
              <w:t>Industrial relations, Editorial reviews, Scientific writing</w:t>
            </w:r>
          </w:p>
        </w:tc>
      </w:tr>
      <w:tr w:rsidR="00BC0ED4" w:rsidRPr="006D1703" w14:paraId="78807B4A" w14:textId="77777777" w:rsidTr="00C13206">
        <w:trPr>
          <w:cantSplit/>
        </w:trPr>
        <w:tc>
          <w:tcPr>
            <w:tcW w:w="2834" w:type="dxa"/>
            <w:shd w:val="clear" w:color="auto" w:fill="auto"/>
          </w:tcPr>
          <w:p w14:paraId="0AD0CD53" w14:textId="77777777" w:rsidR="00BC0ED4" w:rsidRPr="006D1703" w:rsidRDefault="00BC0ED4" w:rsidP="00171E02">
            <w:pPr>
              <w:pStyle w:val="ECVDate"/>
              <w:spacing w:before="0" w:line="276" w:lineRule="auto"/>
              <w:rPr>
                <w:rFonts w:ascii="Cambria" w:hAnsi="Cambria"/>
                <w:sz w:val="20"/>
                <w:szCs w:val="20"/>
              </w:rPr>
            </w:pPr>
            <w:r>
              <w:rPr>
                <w:rFonts w:ascii="Cambria" w:hAnsi="Cambria"/>
                <w:sz w:val="20"/>
                <w:szCs w:val="20"/>
              </w:rPr>
              <w:t>From June 2017 to May 2018</w:t>
            </w:r>
          </w:p>
        </w:tc>
        <w:tc>
          <w:tcPr>
            <w:tcW w:w="7541" w:type="dxa"/>
            <w:shd w:val="clear" w:color="auto" w:fill="auto"/>
            <w:vAlign w:val="bottom"/>
          </w:tcPr>
          <w:p w14:paraId="0761A7F2" w14:textId="77777777" w:rsidR="00BC0ED4" w:rsidRDefault="00BC0ED4" w:rsidP="00C13206">
            <w:pPr>
              <w:pStyle w:val="ECVSubSectionHeading"/>
              <w:spacing w:line="276" w:lineRule="auto"/>
              <w:rPr>
                <w:rFonts w:ascii="Cambria" w:hAnsi="Cambria"/>
                <w:sz w:val="20"/>
                <w:szCs w:val="20"/>
              </w:rPr>
            </w:pPr>
            <w:r>
              <w:rPr>
                <w:rFonts w:ascii="Cambria" w:hAnsi="Cambria"/>
                <w:sz w:val="20"/>
                <w:szCs w:val="20"/>
              </w:rPr>
              <w:t>Action researcher</w:t>
            </w:r>
          </w:p>
          <w:p w14:paraId="4874AAA2" w14:textId="77777777" w:rsidR="00BC0ED4" w:rsidRDefault="00BC0ED4" w:rsidP="00C13206">
            <w:pPr>
              <w:pStyle w:val="ECVOrganisationDetails"/>
              <w:spacing w:before="0" w:after="0" w:line="276" w:lineRule="auto"/>
              <w:rPr>
                <w:rFonts w:ascii="Cambria" w:hAnsi="Cambria" w:cs="Arial"/>
                <w:sz w:val="20"/>
                <w:szCs w:val="20"/>
              </w:rPr>
            </w:pPr>
            <w:r>
              <w:rPr>
                <w:rFonts w:ascii="Cambria" w:hAnsi="Cambria" w:cs="Arial"/>
                <w:sz w:val="20"/>
                <w:szCs w:val="20"/>
              </w:rPr>
              <w:t>Italian Federation of</w:t>
            </w:r>
            <w:r w:rsidRPr="006D1703">
              <w:rPr>
                <w:rFonts w:ascii="Cambria" w:hAnsi="Cambria" w:cs="Arial"/>
                <w:sz w:val="20"/>
                <w:szCs w:val="20"/>
              </w:rPr>
              <w:t xml:space="preserve"> Me</w:t>
            </w:r>
            <w:r>
              <w:rPr>
                <w:rFonts w:ascii="Cambria" w:hAnsi="Cambria" w:cs="Arial"/>
                <w:sz w:val="20"/>
                <w:szCs w:val="20"/>
              </w:rPr>
              <w:t xml:space="preserve">talworkers (FIM-CISL) of </w:t>
            </w:r>
            <w:proofErr w:type="spellStart"/>
            <w:r>
              <w:rPr>
                <w:rFonts w:ascii="Cambria" w:hAnsi="Cambria" w:cs="Arial"/>
                <w:sz w:val="20"/>
                <w:szCs w:val="20"/>
              </w:rPr>
              <w:t>Lombardia</w:t>
            </w:r>
            <w:proofErr w:type="spellEnd"/>
            <w:r>
              <w:rPr>
                <w:rFonts w:ascii="Cambria" w:hAnsi="Cambria" w:cs="Arial"/>
                <w:sz w:val="20"/>
                <w:szCs w:val="20"/>
              </w:rPr>
              <w:t xml:space="preserve"> (an Italian region)</w:t>
            </w:r>
          </w:p>
          <w:p w14:paraId="3EC2D9C6" w14:textId="77777777" w:rsidR="00BC0ED4" w:rsidRPr="003C5A59" w:rsidRDefault="00BC0ED4" w:rsidP="00C13206">
            <w:pPr>
              <w:pStyle w:val="ECVOrganisationDetails"/>
              <w:spacing w:before="0" w:after="0" w:line="276" w:lineRule="auto"/>
              <w:rPr>
                <w:rFonts w:ascii="Cambria" w:hAnsi="Cambria" w:cs="Arial"/>
                <w:sz w:val="20"/>
                <w:szCs w:val="20"/>
                <w:lang w:val="it-IT"/>
              </w:rPr>
            </w:pPr>
            <w:r w:rsidRPr="003C5A59">
              <w:rPr>
                <w:rFonts w:ascii="Cambria" w:hAnsi="Cambria" w:cs="Arial"/>
                <w:sz w:val="20"/>
                <w:szCs w:val="20"/>
                <w:lang w:val="it-IT"/>
              </w:rPr>
              <w:t xml:space="preserve">42, viale Fulvio Testi, Milan, </w:t>
            </w:r>
            <w:proofErr w:type="spellStart"/>
            <w:r w:rsidRPr="003C5A59">
              <w:rPr>
                <w:rFonts w:ascii="Cambria" w:hAnsi="Cambria" w:cs="Arial"/>
                <w:sz w:val="20"/>
                <w:szCs w:val="20"/>
                <w:lang w:val="it-IT"/>
              </w:rPr>
              <w:t>Italy</w:t>
            </w:r>
            <w:proofErr w:type="spellEnd"/>
          </w:p>
          <w:p w14:paraId="5429615D" w14:textId="77777777" w:rsidR="00BC0ED4" w:rsidRPr="003C5A59" w:rsidRDefault="00C364A3" w:rsidP="00C13206">
            <w:pPr>
              <w:pStyle w:val="ECVOrganisationDetails"/>
              <w:spacing w:before="0" w:after="0" w:line="276" w:lineRule="auto"/>
              <w:rPr>
                <w:rFonts w:ascii="Cambria" w:hAnsi="Cambria" w:cs="Arial"/>
                <w:sz w:val="20"/>
                <w:szCs w:val="20"/>
                <w:lang w:val="it-IT"/>
              </w:rPr>
            </w:pPr>
            <w:hyperlink r:id="rId22" w:history="1">
              <w:r w:rsidR="00BC0ED4" w:rsidRPr="003C5A59">
                <w:rPr>
                  <w:rStyle w:val="Collegamentoipertestuale"/>
                  <w:rFonts w:ascii="Cambria" w:hAnsi="Cambria" w:cs="Arial"/>
                  <w:sz w:val="20"/>
                  <w:szCs w:val="20"/>
                  <w:lang w:val="it-IT"/>
                </w:rPr>
                <w:t>http://www.fimlombardia.it/</w:t>
              </w:r>
            </w:hyperlink>
            <w:r w:rsidR="00BC0ED4" w:rsidRPr="003C5A59">
              <w:rPr>
                <w:rFonts w:ascii="Cambria" w:hAnsi="Cambria" w:cs="Arial"/>
                <w:sz w:val="20"/>
                <w:szCs w:val="20"/>
                <w:lang w:val="it-IT"/>
              </w:rPr>
              <w:t xml:space="preserve"> </w:t>
            </w:r>
          </w:p>
          <w:p w14:paraId="5288FDDB" w14:textId="77777777" w:rsidR="00BC0ED4" w:rsidRPr="00E72B23" w:rsidRDefault="00BC0ED4" w:rsidP="00C13206">
            <w:pPr>
              <w:pStyle w:val="ECVOrganisationDetails"/>
              <w:numPr>
                <w:ilvl w:val="0"/>
                <w:numId w:val="5"/>
              </w:numPr>
              <w:spacing w:before="0" w:after="0" w:line="276" w:lineRule="auto"/>
              <w:rPr>
                <w:rFonts w:ascii="Cambria" w:hAnsi="Cambria" w:cs="Arial"/>
                <w:sz w:val="20"/>
                <w:szCs w:val="20"/>
              </w:rPr>
            </w:pPr>
            <w:r>
              <w:rPr>
                <w:rFonts w:ascii="Cambria" w:hAnsi="Cambria" w:cs="Arial"/>
                <w:sz w:val="20"/>
                <w:szCs w:val="20"/>
              </w:rPr>
              <w:t>Consultant and researcher on the matters related to trade union action and representation in the metalworking sector in the light of technological transformations (Industry 4.0) at the regional level, especially by providing coordination, training and support to local union structures</w:t>
            </w:r>
          </w:p>
          <w:p w14:paraId="6C7FA8ED" w14:textId="77777777" w:rsidR="00BC0ED4" w:rsidRPr="003E2F81" w:rsidRDefault="00BC0ED4" w:rsidP="00C13206">
            <w:pPr>
              <w:pStyle w:val="ECVSubSectionHeading"/>
              <w:spacing w:line="276" w:lineRule="auto"/>
              <w:rPr>
                <w:rFonts w:ascii="Cambria" w:hAnsi="Cambria"/>
                <w:color w:val="3F3A38"/>
                <w:sz w:val="20"/>
                <w:szCs w:val="20"/>
              </w:rPr>
            </w:pPr>
            <w:r w:rsidRPr="006D1703">
              <w:rPr>
                <w:rStyle w:val="ECVHeadingBusinessSector"/>
                <w:rFonts w:ascii="Cambria" w:hAnsi="Cambria"/>
                <w:sz w:val="20"/>
                <w:szCs w:val="20"/>
              </w:rPr>
              <w:t>Business or sector</w:t>
            </w:r>
            <w:r>
              <w:rPr>
                <w:rStyle w:val="ECVHeadingBusinessSector"/>
                <w:rFonts w:ascii="Cambria" w:hAnsi="Cambria"/>
                <w:sz w:val="20"/>
                <w:szCs w:val="20"/>
              </w:rPr>
              <w:t xml:space="preserve"> </w:t>
            </w:r>
            <w:r w:rsidRPr="006D1703">
              <w:rPr>
                <w:rStyle w:val="ECVContactDetails"/>
                <w:rFonts w:ascii="Cambria" w:hAnsi="Cambria"/>
                <w:sz w:val="20"/>
                <w:szCs w:val="20"/>
              </w:rPr>
              <w:t xml:space="preserve">Industrial relations, </w:t>
            </w:r>
            <w:r>
              <w:rPr>
                <w:rStyle w:val="ECVContactDetails"/>
                <w:rFonts w:ascii="Cambria" w:hAnsi="Cambria"/>
                <w:sz w:val="20"/>
                <w:szCs w:val="20"/>
              </w:rPr>
              <w:t xml:space="preserve">workers’ representation, </w:t>
            </w:r>
            <w:r w:rsidRPr="006D1703">
              <w:rPr>
                <w:rStyle w:val="ECVContactDetails"/>
                <w:rFonts w:ascii="Cambria" w:hAnsi="Cambria"/>
                <w:sz w:val="20"/>
                <w:szCs w:val="20"/>
              </w:rPr>
              <w:t>trade union actions</w:t>
            </w:r>
          </w:p>
        </w:tc>
      </w:tr>
      <w:tr w:rsidR="00BC0ED4" w:rsidRPr="006D1703" w14:paraId="711AE305" w14:textId="77777777" w:rsidTr="00C13206">
        <w:trPr>
          <w:cantSplit/>
        </w:trPr>
        <w:tc>
          <w:tcPr>
            <w:tcW w:w="2834" w:type="dxa"/>
            <w:vMerge w:val="restart"/>
            <w:shd w:val="clear" w:color="auto" w:fill="auto"/>
          </w:tcPr>
          <w:p w14:paraId="7406B500" w14:textId="77777777" w:rsidR="00BC0ED4" w:rsidRPr="006D1703" w:rsidRDefault="00BC0ED4" w:rsidP="00171E02">
            <w:pPr>
              <w:pStyle w:val="ECVDate"/>
              <w:spacing w:before="0" w:line="276" w:lineRule="auto"/>
              <w:rPr>
                <w:rFonts w:ascii="Cambria" w:hAnsi="Cambria"/>
                <w:sz w:val="20"/>
                <w:szCs w:val="20"/>
              </w:rPr>
            </w:pPr>
            <w:r w:rsidRPr="006D1703">
              <w:rPr>
                <w:rFonts w:ascii="Cambria" w:hAnsi="Cambria"/>
                <w:sz w:val="20"/>
                <w:szCs w:val="20"/>
              </w:rPr>
              <w:t>From May 2016</w:t>
            </w:r>
            <w:r>
              <w:rPr>
                <w:rFonts w:ascii="Cambria" w:hAnsi="Cambria"/>
                <w:sz w:val="20"/>
                <w:szCs w:val="20"/>
              </w:rPr>
              <w:t xml:space="preserve"> to May 2017</w:t>
            </w:r>
          </w:p>
        </w:tc>
        <w:tc>
          <w:tcPr>
            <w:tcW w:w="7541" w:type="dxa"/>
            <w:shd w:val="clear" w:color="auto" w:fill="auto"/>
            <w:vAlign w:val="bottom"/>
          </w:tcPr>
          <w:p w14:paraId="405AA93A" w14:textId="77777777" w:rsidR="00BC0ED4" w:rsidRPr="006D1703" w:rsidRDefault="00BC0ED4" w:rsidP="00C13206">
            <w:pPr>
              <w:pStyle w:val="ECVSubSectionHeading"/>
              <w:spacing w:line="276" w:lineRule="auto"/>
              <w:rPr>
                <w:rFonts w:ascii="Cambria" w:hAnsi="Cambria"/>
                <w:sz w:val="20"/>
                <w:szCs w:val="20"/>
              </w:rPr>
            </w:pPr>
            <w:r w:rsidRPr="006D1703">
              <w:rPr>
                <w:rFonts w:ascii="Cambria" w:hAnsi="Cambria"/>
                <w:sz w:val="20"/>
                <w:szCs w:val="20"/>
              </w:rPr>
              <w:t>Action researcher</w:t>
            </w:r>
          </w:p>
        </w:tc>
      </w:tr>
      <w:tr w:rsidR="00BC0ED4" w:rsidRPr="00C364A3" w14:paraId="76C297F3" w14:textId="77777777" w:rsidTr="00C13206">
        <w:trPr>
          <w:cantSplit/>
        </w:trPr>
        <w:tc>
          <w:tcPr>
            <w:tcW w:w="2834" w:type="dxa"/>
            <w:vMerge/>
            <w:shd w:val="clear" w:color="auto" w:fill="auto"/>
          </w:tcPr>
          <w:p w14:paraId="2F842590" w14:textId="77777777" w:rsidR="00BC0ED4" w:rsidRPr="006D1703" w:rsidRDefault="00BC0ED4" w:rsidP="00171E02">
            <w:pPr>
              <w:spacing w:line="276" w:lineRule="auto"/>
              <w:rPr>
                <w:rFonts w:ascii="Cambria" w:hAnsi="Cambria"/>
                <w:sz w:val="20"/>
                <w:szCs w:val="20"/>
              </w:rPr>
            </w:pPr>
          </w:p>
        </w:tc>
        <w:tc>
          <w:tcPr>
            <w:tcW w:w="7541" w:type="dxa"/>
            <w:shd w:val="clear" w:color="auto" w:fill="auto"/>
            <w:vAlign w:val="bottom"/>
          </w:tcPr>
          <w:p w14:paraId="7BA1CAC5" w14:textId="77777777" w:rsidR="00BC0ED4" w:rsidRPr="006D1703" w:rsidRDefault="00BC0ED4" w:rsidP="00C13206">
            <w:pPr>
              <w:pStyle w:val="ECVOrganisationDetails"/>
              <w:spacing w:before="0" w:after="0" w:line="276" w:lineRule="auto"/>
              <w:rPr>
                <w:rFonts w:ascii="Cambria" w:hAnsi="Cambria" w:cs="Arial"/>
                <w:sz w:val="20"/>
                <w:szCs w:val="20"/>
              </w:rPr>
            </w:pPr>
            <w:r>
              <w:rPr>
                <w:rFonts w:ascii="Cambria" w:hAnsi="Cambria" w:cs="Arial"/>
                <w:sz w:val="20"/>
                <w:szCs w:val="20"/>
              </w:rPr>
              <w:t>Italian Federation of</w:t>
            </w:r>
            <w:r w:rsidRPr="006D1703">
              <w:rPr>
                <w:rFonts w:ascii="Cambria" w:hAnsi="Cambria" w:cs="Arial"/>
                <w:sz w:val="20"/>
                <w:szCs w:val="20"/>
              </w:rPr>
              <w:t xml:space="preserve"> Metalworkers (FIM-CISL) of Brescia </w:t>
            </w:r>
          </w:p>
          <w:p w14:paraId="08ECD005" w14:textId="77777777" w:rsidR="00BC0ED4" w:rsidRPr="006D1703" w:rsidRDefault="00BC0ED4" w:rsidP="00C13206">
            <w:pPr>
              <w:pStyle w:val="ECVOrganisationDetails"/>
              <w:spacing w:before="0" w:after="0" w:line="276" w:lineRule="auto"/>
              <w:rPr>
                <w:rFonts w:ascii="Cambria" w:hAnsi="Cambria" w:cs="Arial"/>
                <w:sz w:val="20"/>
                <w:szCs w:val="20"/>
                <w:lang w:val="it-IT"/>
              </w:rPr>
            </w:pPr>
            <w:r w:rsidRPr="006D1703">
              <w:rPr>
                <w:rFonts w:ascii="Cambria" w:hAnsi="Cambria" w:cs="Arial"/>
                <w:sz w:val="20"/>
                <w:szCs w:val="20"/>
                <w:lang w:val="it-IT"/>
              </w:rPr>
              <w:t xml:space="preserve">3, via Altipiano d’Asiago, Brescia, </w:t>
            </w:r>
            <w:proofErr w:type="spellStart"/>
            <w:r w:rsidRPr="006D1703">
              <w:rPr>
                <w:rFonts w:ascii="Cambria" w:hAnsi="Cambria" w:cs="Arial"/>
                <w:sz w:val="20"/>
                <w:szCs w:val="20"/>
                <w:lang w:val="it-IT"/>
              </w:rPr>
              <w:t>Italy</w:t>
            </w:r>
            <w:proofErr w:type="spellEnd"/>
          </w:p>
          <w:p w14:paraId="7FF50B61" w14:textId="77777777" w:rsidR="00BC0ED4" w:rsidRPr="006D1703" w:rsidRDefault="00C364A3" w:rsidP="00C13206">
            <w:pPr>
              <w:pStyle w:val="ECVOrganisationDetails"/>
              <w:spacing w:before="0" w:after="0" w:line="276" w:lineRule="auto"/>
              <w:rPr>
                <w:rFonts w:ascii="Cambria" w:hAnsi="Cambria"/>
                <w:sz w:val="20"/>
                <w:szCs w:val="20"/>
                <w:lang w:val="it-IT"/>
              </w:rPr>
            </w:pPr>
            <w:hyperlink r:id="rId23" w:history="1">
              <w:r w:rsidR="00BC0ED4" w:rsidRPr="006D1703">
                <w:rPr>
                  <w:rStyle w:val="Collegamentoipertestuale"/>
                  <w:rFonts w:ascii="Cambria" w:hAnsi="Cambria"/>
                  <w:sz w:val="20"/>
                  <w:szCs w:val="20"/>
                  <w:lang w:val="it-IT"/>
                </w:rPr>
                <w:t>http://www.fimbrescia.it/it</w:t>
              </w:r>
            </w:hyperlink>
            <w:r w:rsidR="00BC0ED4" w:rsidRPr="006D1703">
              <w:rPr>
                <w:rFonts w:ascii="Cambria" w:hAnsi="Cambria"/>
                <w:sz w:val="20"/>
                <w:szCs w:val="20"/>
                <w:lang w:val="it-IT"/>
              </w:rPr>
              <w:t xml:space="preserve"> </w:t>
            </w:r>
          </w:p>
        </w:tc>
      </w:tr>
      <w:tr w:rsidR="00BC0ED4" w:rsidRPr="006D1703" w14:paraId="099859A2" w14:textId="77777777" w:rsidTr="00C13206">
        <w:trPr>
          <w:cantSplit/>
        </w:trPr>
        <w:tc>
          <w:tcPr>
            <w:tcW w:w="2834" w:type="dxa"/>
            <w:vMerge/>
            <w:shd w:val="clear" w:color="auto" w:fill="auto"/>
          </w:tcPr>
          <w:p w14:paraId="224C2E1B" w14:textId="77777777" w:rsidR="00BC0ED4" w:rsidRPr="006D1703" w:rsidRDefault="00BC0ED4" w:rsidP="00171E02">
            <w:pPr>
              <w:spacing w:line="276" w:lineRule="auto"/>
              <w:rPr>
                <w:rFonts w:ascii="Cambria" w:hAnsi="Cambria"/>
                <w:sz w:val="20"/>
                <w:szCs w:val="20"/>
                <w:lang w:val="it-IT"/>
              </w:rPr>
            </w:pPr>
          </w:p>
        </w:tc>
        <w:tc>
          <w:tcPr>
            <w:tcW w:w="7541" w:type="dxa"/>
            <w:shd w:val="clear" w:color="auto" w:fill="auto"/>
            <w:vAlign w:val="bottom"/>
          </w:tcPr>
          <w:p w14:paraId="5F9179C7" w14:textId="77777777" w:rsidR="00BC0ED4" w:rsidRDefault="00BC0ED4" w:rsidP="00C13206">
            <w:pPr>
              <w:pStyle w:val="ECVSectionBullet"/>
              <w:numPr>
                <w:ilvl w:val="0"/>
                <w:numId w:val="2"/>
              </w:numPr>
              <w:spacing w:line="276" w:lineRule="auto"/>
              <w:rPr>
                <w:rFonts w:ascii="Cambria" w:hAnsi="Cambria"/>
                <w:sz w:val="20"/>
                <w:szCs w:val="20"/>
              </w:rPr>
            </w:pPr>
            <w:r w:rsidRPr="006D1703">
              <w:rPr>
                <w:rFonts w:ascii="Cambria" w:hAnsi="Cambria"/>
                <w:sz w:val="20"/>
                <w:szCs w:val="20"/>
              </w:rPr>
              <w:t>Field research (i.e. via participant observation; semi-structured interviews with trade unionists and shop stewards;</w:t>
            </w:r>
            <w:r>
              <w:rPr>
                <w:rFonts w:ascii="Cambria" w:hAnsi="Cambria"/>
                <w:sz w:val="20"/>
                <w:szCs w:val="20"/>
              </w:rPr>
              <w:t xml:space="preserve"> attendance at bargaining tables;</w:t>
            </w:r>
            <w:r w:rsidRPr="006D1703">
              <w:rPr>
                <w:rFonts w:ascii="Cambria" w:hAnsi="Cambria"/>
                <w:sz w:val="20"/>
                <w:szCs w:val="20"/>
              </w:rPr>
              <w:t xml:space="preserve"> etc.) on trade union and direct employee participation in work organisation with the aim of developing my </w:t>
            </w:r>
            <w:proofErr w:type="spellStart"/>
            <w:proofErr w:type="gramStart"/>
            <w:r w:rsidRPr="006D1703">
              <w:rPr>
                <w:rFonts w:ascii="Cambria" w:hAnsi="Cambria"/>
                <w:sz w:val="20"/>
                <w:szCs w:val="20"/>
              </w:rPr>
              <w:t>Ph</w:t>
            </w:r>
            <w:r>
              <w:rPr>
                <w:rFonts w:ascii="Cambria" w:hAnsi="Cambria"/>
                <w:sz w:val="20"/>
                <w:szCs w:val="20"/>
              </w:rPr>
              <w:t>.</w:t>
            </w:r>
            <w:r w:rsidRPr="006D1703">
              <w:rPr>
                <w:rFonts w:ascii="Cambria" w:hAnsi="Cambria"/>
                <w:sz w:val="20"/>
                <w:szCs w:val="20"/>
              </w:rPr>
              <w:t>D</w:t>
            </w:r>
            <w:proofErr w:type="spellEnd"/>
            <w:proofErr w:type="gramEnd"/>
            <w:r w:rsidRPr="006D1703">
              <w:rPr>
                <w:rFonts w:ascii="Cambria" w:hAnsi="Cambria"/>
                <w:sz w:val="20"/>
                <w:szCs w:val="20"/>
              </w:rPr>
              <w:t xml:space="preserve"> thesis on this subject</w:t>
            </w:r>
            <w:r>
              <w:rPr>
                <w:rFonts w:ascii="Cambria" w:hAnsi="Cambria"/>
                <w:sz w:val="20"/>
                <w:szCs w:val="20"/>
              </w:rPr>
              <w:t xml:space="preserve">. </w:t>
            </w:r>
          </w:p>
          <w:p w14:paraId="6AF9BB6E" w14:textId="77777777" w:rsidR="00BC0ED4" w:rsidRPr="00814451" w:rsidRDefault="00BC0ED4" w:rsidP="00C13206">
            <w:pPr>
              <w:pStyle w:val="ECVSectionBullet"/>
              <w:numPr>
                <w:ilvl w:val="0"/>
                <w:numId w:val="2"/>
              </w:numPr>
              <w:spacing w:line="276" w:lineRule="auto"/>
              <w:rPr>
                <w:rFonts w:ascii="Cambria" w:hAnsi="Cambria"/>
                <w:sz w:val="20"/>
                <w:szCs w:val="20"/>
              </w:rPr>
            </w:pPr>
            <w:r w:rsidRPr="006D1703">
              <w:rPr>
                <w:rFonts w:ascii="Cambria" w:hAnsi="Cambria"/>
                <w:sz w:val="20"/>
                <w:szCs w:val="20"/>
              </w:rPr>
              <w:t>Consultant and researcher on the matters related to collective bargaining and trade union strategies in the metalworking sector in Italy; analysis of comp</w:t>
            </w:r>
            <w:r>
              <w:rPr>
                <w:rFonts w:ascii="Cambria" w:hAnsi="Cambria"/>
                <w:sz w:val="20"/>
                <w:szCs w:val="20"/>
              </w:rPr>
              <w:t>any-level collective agreements</w:t>
            </w:r>
            <w:r w:rsidRPr="006D1703">
              <w:rPr>
                <w:rFonts w:ascii="Cambria" w:hAnsi="Cambria"/>
                <w:sz w:val="20"/>
                <w:szCs w:val="20"/>
              </w:rPr>
              <w:t xml:space="preserve">. </w:t>
            </w:r>
          </w:p>
        </w:tc>
      </w:tr>
      <w:tr w:rsidR="00C13206" w:rsidRPr="006D1703" w14:paraId="50033DDD" w14:textId="77777777" w:rsidTr="00C13206">
        <w:trPr>
          <w:cantSplit/>
          <w:trHeight w:val="241"/>
        </w:trPr>
        <w:tc>
          <w:tcPr>
            <w:tcW w:w="2834" w:type="dxa"/>
            <w:vMerge/>
            <w:shd w:val="clear" w:color="auto" w:fill="auto"/>
          </w:tcPr>
          <w:p w14:paraId="34B35A45" w14:textId="77777777" w:rsidR="00C13206" w:rsidRPr="006D1703" w:rsidRDefault="00C13206" w:rsidP="00171E02">
            <w:pPr>
              <w:spacing w:line="276" w:lineRule="auto"/>
              <w:rPr>
                <w:rFonts w:ascii="Cambria" w:hAnsi="Cambria"/>
                <w:sz w:val="20"/>
                <w:szCs w:val="20"/>
              </w:rPr>
            </w:pPr>
          </w:p>
        </w:tc>
        <w:tc>
          <w:tcPr>
            <w:tcW w:w="7541" w:type="dxa"/>
            <w:shd w:val="clear" w:color="auto" w:fill="auto"/>
            <w:vAlign w:val="bottom"/>
          </w:tcPr>
          <w:p w14:paraId="5F9AC84E" w14:textId="77777777" w:rsidR="00C13206" w:rsidRPr="006D1703" w:rsidRDefault="00C13206" w:rsidP="00C13206">
            <w:pPr>
              <w:pStyle w:val="ECVBusinessSectorRow"/>
              <w:spacing w:line="276" w:lineRule="auto"/>
              <w:rPr>
                <w:rFonts w:ascii="Cambria" w:hAnsi="Cambria"/>
                <w:sz w:val="20"/>
                <w:szCs w:val="20"/>
              </w:rPr>
            </w:pPr>
            <w:r w:rsidRPr="006D1703">
              <w:rPr>
                <w:rStyle w:val="ECVHeadingBusinessSector"/>
                <w:rFonts w:ascii="Cambria" w:hAnsi="Cambria"/>
                <w:sz w:val="20"/>
                <w:szCs w:val="20"/>
              </w:rPr>
              <w:t>Business or sector</w:t>
            </w:r>
            <w:r w:rsidRPr="006D1703">
              <w:rPr>
                <w:rFonts w:ascii="Cambria" w:hAnsi="Cambria"/>
                <w:sz w:val="20"/>
                <w:szCs w:val="20"/>
              </w:rPr>
              <w:t xml:space="preserve"> </w:t>
            </w:r>
            <w:r w:rsidRPr="006D1703">
              <w:rPr>
                <w:rStyle w:val="ECVContactDetails"/>
                <w:rFonts w:ascii="Cambria" w:hAnsi="Cambria"/>
                <w:sz w:val="20"/>
                <w:szCs w:val="20"/>
              </w:rPr>
              <w:t xml:space="preserve">Industrial relations, </w:t>
            </w:r>
            <w:r>
              <w:rPr>
                <w:rStyle w:val="ECVContactDetails"/>
                <w:rFonts w:ascii="Cambria" w:hAnsi="Cambria"/>
                <w:sz w:val="20"/>
                <w:szCs w:val="20"/>
              </w:rPr>
              <w:t xml:space="preserve">workers’ representation, </w:t>
            </w:r>
            <w:r w:rsidRPr="006D1703">
              <w:rPr>
                <w:rStyle w:val="ECVContactDetails"/>
                <w:rFonts w:ascii="Cambria" w:hAnsi="Cambria"/>
                <w:sz w:val="20"/>
                <w:szCs w:val="20"/>
              </w:rPr>
              <w:t>trade union actions</w:t>
            </w:r>
            <w:r w:rsidRPr="006D1703">
              <w:rPr>
                <w:rFonts w:ascii="Cambria" w:hAnsi="Cambria"/>
                <w:sz w:val="20"/>
                <w:szCs w:val="20"/>
              </w:rPr>
              <w:t xml:space="preserve"> </w:t>
            </w:r>
          </w:p>
        </w:tc>
      </w:tr>
      <w:tr w:rsidR="00BC0ED4" w:rsidRPr="006D1703" w14:paraId="5A439E00" w14:textId="77777777" w:rsidTr="00C13206">
        <w:trPr>
          <w:cantSplit/>
        </w:trPr>
        <w:tc>
          <w:tcPr>
            <w:tcW w:w="2834" w:type="dxa"/>
            <w:vMerge w:val="restart"/>
            <w:shd w:val="clear" w:color="auto" w:fill="auto"/>
          </w:tcPr>
          <w:p w14:paraId="276925D9" w14:textId="77777777" w:rsidR="003E2F81" w:rsidRDefault="00BC0ED4" w:rsidP="00171E02">
            <w:pPr>
              <w:pStyle w:val="ECVDate"/>
              <w:spacing w:before="0" w:line="276" w:lineRule="auto"/>
              <w:rPr>
                <w:rFonts w:ascii="Cambria" w:hAnsi="Cambria"/>
                <w:sz w:val="20"/>
                <w:szCs w:val="20"/>
              </w:rPr>
            </w:pPr>
            <w:r w:rsidRPr="006D1703">
              <w:rPr>
                <w:rFonts w:ascii="Cambria" w:hAnsi="Cambria"/>
                <w:sz w:val="20"/>
                <w:szCs w:val="20"/>
              </w:rPr>
              <w:t xml:space="preserve">From January 2015 </w:t>
            </w:r>
          </w:p>
          <w:p w14:paraId="07DDB227" w14:textId="77777777" w:rsidR="00BC0ED4" w:rsidRPr="006D1703" w:rsidRDefault="00BC0ED4" w:rsidP="00171E02">
            <w:pPr>
              <w:pStyle w:val="ECVDate"/>
              <w:spacing w:before="0" w:line="276" w:lineRule="auto"/>
              <w:rPr>
                <w:rFonts w:ascii="Cambria" w:hAnsi="Cambria"/>
                <w:sz w:val="20"/>
                <w:szCs w:val="20"/>
              </w:rPr>
            </w:pPr>
            <w:r w:rsidRPr="006D1703">
              <w:rPr>
                <w:rFonts w:ascii="Cambria" w:hAnsi="Cambria"/>
                <w:sz w:val="20"/>
                <w:szCs w:val="20"/>
              </w:rPr>
              <w:t>to July 2015</w:t>
            </w:r>
          </w:p>
        </w:tc>
        <w:tc>
          <w:tcPr>
            <w:tcW w:w="7541" w:type="dxa"/>
            <w:shd w:val="clear" w:color="auto" w:fill="auto"/>
            <w:vAlign w:val="bottom"/>
          </w:tcPr>
          <w:p w14:paraId="5F083E1C" w14:textId="77777777" w:rsidR="00BC0ED4" w:rsidRPr="006D1703" w:rsidRDefault="00BC0ED4" w:rsidP="00C13206">
            <w:pPr>
              <w:pStyle w:val="ECVSubSectionHeading"/>
              <w:spacing w:line="276" w:lineRule="auto"/>
              <w:rPr>
                <w:rFonts w:ascii="Cambria" w:hAnsi="Cambria"/>
                <w:sz w:val="20"/>
                <w:szCs w:val="20"/>
              </w:rPr>
            </w:pPr>
            <w:r w:rsidRPr="006D1703">
              <w:rPr>
                <w:rFonts w:ascii="Cambria" w:hAnsi="Cambria"/>
                <w:sz w:val="20"/>
                <w:szCs w:val="20"/>
              </w:rPr>
              <w:t>Academic Tutor in the 2</w:t>
            </w:r>
            <w:r w:rsidRPr="006D1703">
              <w:rPr>
                <w:rFonts w:ascii="Cambria" w:hAnsi="Cambria"/>
                <w:sz w:val="20"/>
                <w:szCs w:val="20"/>
                <w:vertAlign w:val="superscript"/>
              </w:rPr>
              <w:t>nd</w:t>
            </w:r>
            <w:r w:rsidRPr="006D1703">
              <w:rPr>
                <w:rFonts w:ascii="Cambria" w:hAnsi="Cambria"/>
                <w:sz w:val="20"/>
                <w:szCs w:val="20"/>
              </w:rPr>
              <w:t xml:space="preserve"> level </w:t>
            </w:r>
            <w:proofErr w:type="gramStart"/>
            <w:r w:rsidRPr="006D1703">
              <w:rPr>
                <w:rFonts w:ascii="Cambria" w:hAnsi="Cambria"/>
                <w:sz w:val="20"/>
                <w:szCs w:val="20"/>
              </w:rPr>
              <w:t>Master in Industrial</w:t>
            </w:r>
            <w:proofErr w:type="gramEnd"/>
            <w:r w:rsidRPr="006D1703">
              <w:rPr>
                <w:rFonts w:ascii="Cambria" w:hAnsi="Cambria"/>
                <w:sz w:val="20"/>
                <w:szCs w:val="20"/>
              </w:rPr>
              <w:t xml:space="preserve"> relations</w:t>
            </w:r>
          </w:p>
        </w:tc>
      </w:tr>
      <w:tr w:rsidR="00BC0ED4" w:rsidRPr="006D1703" w14:paraId="2FA73310" w14:textId="77777777" w:rsidTr="00C13206">
        <w:trPr>
          <w:cantSplit/>
        </w:trPr>
        <w:tc>
          <w:tcPr>
            <w:tcW w:w="2834" w:type="dxa"/>
            <w:vMerge/>
            <w:shd w:val="clear" w:color="auto" w:fill="auto"/>
          </w:tcPr>
          <w:p w14:paraId="6F113A11" w14:textId="77777777" w:rsidR="00BC0ED4" w:rsidRPr="006D1703" w:rsidRDefault="00BC0ED4" w:rsidP="00171E02">
            <w:pPr>
              <w:spacing w:line="276" w:lineRule="auto"/>
              <w:rPr>
                <w:rFonts w:ascii="Cambria" w:hAnsi="Cambria"/>
                <w:sz w:val="20"/>
                <w:szCs w:val="20"/>
              </w:rPr>
            </w:pPr>
          </w:p>
        </w:tc>
        <w:tc>
          <w:tcPr>
            <w:tcW w:w="7541" w:type="dxa"/>
            <w:shd w:val="clear" w:color="auto" w:fill="auto"/>
            <w:vAlign w:val="bottom"/>
          </w:tcPr>
          <w:p w14:paraId="02ED96BD" w14:textId="77777777" w:rsidR="00BC0ED4" w:rsidRPr="006D1703" w:rsidRDefault="00BC0ED4" w:rsidP="00C13206">
            <w:pPr>
              <w:pStyle w:val="ECVOrganisationDetails"/>
              <w:spacing w:before="0" w:after="0" w:line="276" w:lineRule="auto"/>
              <w:rPr>
                <w:rFonts w:ascii="Cambria" w:hAnsi="Cambria" w:cs="Arial"/>
                <w:sz w:val="20"/>
                <w:szCs w:val="20"/>
                <w:lang w:val="en-US"/>
              </w:rPr>
            </w:pPr>
            <w:r w:rsidRPr="006D1703">
              <w:rPr>
                <w:rFonts w:ascii="Cambria" w:hAnsi="Cambria" w:cs="Arial"/>
                <w:sz w:val="20"/>
                <w:szCs w:val="20"/>
                <w:lang w:val="en-US"/>
              </w:rPr>
              <w:t xml:space="preserve">Law Department, University Roma Tre </w:t>
            </w:r>
          </w:p>
          <w:p w14:paraId="6FBC8E2C" w14:textId="77777777" w:rsidR="00BC0ED4" w:rsidRPr="006D1703" w:rsidRDefault="00BC0ED4" w:rsidP="00C13206">
            <w:pPr>
              <w:pStyle w:val="ECVOrganisationDetails"/>
              <w:spacing w:before="0" w:after="0" w:line="276" w:lineRule="auto"/>
              <w:rPr>
                <w:rFonts w:ascii="Cambria" w:hAnsi="Cambria" w:cs="Arial"/>
                <w:sz w:val="20"/>
                <w:szCs w:val="20"/>
                <w:lang w:val="en-US"/>
              </w:rPr>
            </w:pPr>
            <w:r w:rsidRPr="006D1703">
              <w:rPr>
                <w:rFonts w:ascii="Cambria" w:hAnsi="Cambria" w:cs="Arial"/>
                <w:sz w:val="20"/>
                <w:szCs w:val="20"/>
                <w:lang w:val="en-US"/>
              </w:rPr>
              <w:t xml:space="preserve">159, via </w:t>
            </w:r>
            <w:proofErr w:type="spellStart"/>
            <w:r w:rsidRPr="006D1703">
              <w:rPr>
                <w:rFonts w:ascii="Cambria" w:hAnsi="Cambria" w:cs="Arial"/>
                <w:sz w:val="20"/>
                <w:szCs w:val="20"/>
                <w:lang w:val="en-US"/>
              </w:rPr>
              <w:t>Ostiense</w:t>
            </w:r>
            <w:proofErr w:type="spellEnd"/>
            <w:r w:rsidRPr="006D1703">
              <w:rPr>
                <w:rFonts w:ascii="Cambria" w:hAnsi="Cambria" w:cs="Arial"/>
                <w:sz w:val="20"/>
                <w:szCs w:val="20"/>
                <w:lang w:val="en-US"/>
              </w:rPr>
              <w:t>, Rome, Italy</w:t>
            </w:r>
          </w:p>
        </w:tc>
      </w:tr>
      <w:tr w:rsidR="00BC0ED4" w:rsidRPr="006D1703" w14:paraId="31271203" w14:textId="77777777" w:rsidTr="00C13206">
        <w:trPr>
          <w:cantSplit/>
        </w:trPr>
        <w:tc>
          <w:tcPr>
            <w:tcW w:w="2834" w:type="dxa"/>
            <w:vMerge/>
            <w:shd w:val="clear" w:color="auto" w:fill="auto"/>
          </w:tcPr>
          <w:p w14:paraId="3C5EA7C8" w14:textId="77777777" w:rsidR="00BC0ED4" w:rsidRPr="006D1703" w:rsidRDefault="00BC0ED4" w:rsidP="00171E02">
            <w:pPr>
              <w:spacing w:line="276" w:lineRule="auto"/>
              <w:rPr>
                <w:rFonts w:ascii="Cambria" w:hAnsi="Cambria"/>
                <w:sz w:val="20"/>
                <w:szCs w:val="20"/>
                <w:lang w:val="it-IT"/>
              </w:rPr>
            </w:pPr>
          </w:p>
        </w:tc>
        <w:tc>
          <w:tcPr>
            <w:tcW w:w="7541" w:type="dxa"/>
            <w:shd w:val="clear" w:color="auto" w:fill="auto"/>
            <w:vAlign w:val="bottom"/>
          </w:tcPr>
          <w:p w14:paraId="16577BA0" w14:textId="77777777" w:rsidR="00BC0ED4" w:rsidRPr="006D1703" w:rsidRDefault="00BC0ED4" w:rsidP="00C13206">
            <w:pPr>
              <w:pStyle w:val="ECVSectionBullet"/>
              <w:numPr>
                <w:ilvl w:val="0"/>
                <w:numId w:val="2"/>
              </w:numPr>
              <w:spacing w:line="276" w:lineRule="auto"/>
              <w:rPr>
                <w:rFonts w:ascii="Cambria" w:hAnsi="Cambria"/>
                <w:sz w:val="20"/>
                <w:szCs w:val="20"/>
              </w:rPr>
            </w:pPr>
            <w:r w:rsidRPr="006D1703">
              <w:rPr>
                <w:rFonts w:ascii="Cambria" w:hAnsi="Cambria"/>
                <w:sz w:val="20"/>
                <w:szCs w:val="20"/>
              </w:rPr>
              <w:t xml:space="preserve">Tutoring directed to </w:t>
            </w:r>
            <w:r>
              <w:rPr>
                <w:rFonts w:ascii="Cambria" w:hAnsi="Cambria"/>
                <w:sz w:val="20"/>
                <w:szCs w:val="20"/>
              </w:rPr>
              <w:t xml:space="preserve">Master </w:t>
            </w:r>
            <w:r w:rsidRPr="006D1703">
              <w:rPr>
                <w:rFonts w:ascii="Cambria" w:hAnsi="Cambria"/>
                <w:sz w:val="20"/>
                <w:szCs w:val="20"/>
              </w:rPr>
              <w:t xml:space="preserve">students </w:t>
            </w:r>
          </w:p>
          <w:p w14:paraId="352E660B" w14:textId="77777777" w:rsidR="00BC0ED4" w:rsidRPr="006D1703" w:rsidRDefault="00BC0ED4" w:rsidP="00C13206">
            <w:pPr>
              <w:pStyle w:val="ECVSectionBullet"/>
              <w:numPr>
                <w:ilvl w:val="0"/>
                <w:numId w:val="2"/>
              </w:numPr>
              <w:spacing w:line="276" w:lineRule="auto"/>
              <w:rPr>
                <w:rFonts w:ascii="Cambria" w:hAnsi="Cambria"/>
                <w:sz w:val="20"/>
                <w:szCs w:val="20"/>
              </w:rPr>
            </w:pPr>
            <w:r w:rsidRPr="006D1703">
              <w:rPr>
                <w:rFonts w:ascii="Cambria" w:hAnsi="Cambria"/>
                <w:sz w:val="20"/>
                <w:szCs w:val="20"/>
              </w:rPr>
              <w:t xml:space="preserve">Attending lectures regarding labour law, industrial relations, collective bargaining, public and social policies, etc… </w:t>
            </w:r>
          </w:p>
          <w:p w14:paraId="500D8152" w14:textId="77777777" w:rsidR="00BC0ED4" w:rsidRPr="006D1703" w:rsidRDefault="00BC0ED4" w:rsidP="00C13206">
            <w:pPr>
              <w:pStyle w:val="ECVSectionBullet"/>
              <w:numPr>
                <w:ilvl w:val="0"/>
                <w:numId w:val="2"/>
              </w:numPr>
              <w:spacing w:line="276" w:lineRule="auto"/>
              <w:rPr>
                <w:rFonts w:ascii="Cambria" w:hAnsi="Cambria"/>
                <w:sz w:val="20"/>
                <w:szCs w:val="20"/>
              </w:rPr>
            </w:pPr>
            <w:r w:rsidRPr="006D1703">
              <w:rPr>
                <w:rFonts w:ascii="Cambria" w:hAnsi="Cambria"/>
                <w:sz w:val="20"/>
                <w:szCs w:val="20"/>
              </w:rPr>
              <w:t>Logistical support</w:t>
            </w:r>
          </w:p>
        </w:tc>
      </w:tr>
      <w:tr w:rsidR="00BC0ED4" w:rsidRPr="006D1703" w14:paraId="5249B5C9" w14:textId="77777777" w:rsidTr="00C13206">
        <w:trPr>
          <w:cantSplit/>
          <w:trHeight w:val="340"/>
        </w:trPr>
        <w:tc>
          <w:tcPr>
            <w:tcW w:w="2834" w:type="dxa"/>
            <w:vMerge/>
            <w:shd w:val="clear" w:color="auto" w:fill="auto"/>
          </w:tcPr>
          <w:p w14:paraId="42EAD428" w14:textId="77777777" w:rsidR="00BC0ED4" w:rsidRPr="006D1703" w:rsidRDefault="00BC0ED4" w:rsidP="00171E02">
            <w:pPr>
              <w:spacing w:line="276" w:lineRule="auto"/>
              <w:rPr>
                <w:rFonts w:ascii="Cambria" w:hAnsi="Cambria"/>
                <w:sz w:val="20"/>
                <w:szCs w:val="20"/>
              </w:rPr>
            </w:pPr>
          </w:p>
        </w:tc>
        <w:tc>
          <w:tcPr>
            <w:tcW w:w="7541" w:type="dxa"/>
            <w:shd w:val="clear" w:color="auto" w:fill="auto"/>
            <w:vAlign w:val="bottom"/>
          </w:tcPr>
          <w:p w14:paraId="45D9DEEB" w14:textId="77777777" w:rsidR="00BC0ED4" w:rsidRPr="006D1703" w:rsidRDefault="00BC0ED4" w:rsidP="00C13206">
            <w:pPr>
              <w:pStyle w:val="ECVBusinessSectorRow"/>
              <w:spacing w:line="276" w:lineRule="auto"/>
              <w:rPr>
                <w:rFonts w:ascii="Cambria" w:hAnsi="Cambria"/>
                <w:sz w:val="20"/>
                <w:szCs w:val="20"/>
              </w:rPr>
            </w:pPr>
            <w:r w:rsidRPr="006D1703">
              <w:rPr>
                <w:rStyle w:val="ECVHeadingBusinessSector"/>
                <w:rFonts w:ascii="Cambria" w:hAnsi="Cambria"/>
                <w:sz w:val="20"/>
                <w:szCs w:val="20"/>
              </w:rPr>
              <w:t>Business or sector</w:t>
            </w:r>
            <w:r w:rsidRPr="006D1703">
              <w:rPr>
                <w:rFonts w:ascii="Cambria" w:hAnsi="Cambria"/>
                <w:sz w:val="20"/>
                <w:szCs w:val="20"/>
              </w:rPr>
              <w:t xml:space="preserve"> </w:t>
            </w:r>
            <w:r w:rsidR="00C13206">
              <w:rPr>
                <w:rStyle w:val="ECVContactDetails"/>
                <w:rFonts w:ascii="Cambria" w:hAnsi="Cambria"/>
                <w:sz w:val="20"/>
                <w:szCs w:val="20"/>
              </w:rPr>
              <w:t>T</w:t>
            </w:r>
            <w:r w:rsidRPr="006D1703">
              <w:rPr>
                <w:rStyle w:val="ECVContactDetails"/>
                <w:rFonts w:ascii="Cambria" w:hAnsi="Cambria"/>
                <w:sz w:val="20"/>
                <w:szCs w:val="20"/>
              </w:rPr>
              <w:t xml:space="preserve">utoring </w:t>
            </w:r>
            <w:r w:rsidRPr="006D1703">
              <w:rPr>
                <w:rFonts w:ascii="Cambria" w:hAnsi="Cambria"/>
                <w:sz w:val="20"/>
                <w:szCs w:val="20"/>
              </w:rPr>
              <w:t xml:space="preserve"> </w:t>
            </w:r>
          </w:p>
        </w:tc>
      </w:tr>
      <w:tr w:rsidR="00BC0ED4" w:rsidRPr="006D1703" w14:paraId="53980BF4" w14:textId="77777777" w:rsidTr="00C13206">
        <w:trPr>
          <w:cantSplit/>
        </w:trPr>
        <w:tc>
          <w:tcPr>
            <w:tcW w:w="2834" w:type="dxa"/>
            <w:vMerge w:val="restart"/>
            <w:shd w:val="clear" w:color="auto" w:fill="auto"/>
          </w:tcPr>
          <w:p w14:paraId="70CFC6BE" w14:textId="77777777" w:rsidR="00BC0ED4" w:rsidRPr="006D1703" w:rsidRDefault="00BC0ED4" w:rsidP="00171E02">
            <w:pPr>
              <w:pStyle w:val="ECVDate"/>
              <w:spacing w:before="0" w:line="276" w:lineRule="auto"/>
              <w:rPr>
                <w:rFonts w:ascii="Cambria" w:hAnsi="Cambria"/>
                <w:sz w:val="20"/>
                <w:szCs w:val="20"/>
              </w:rPr>
            </w:pPr>
            <w:r w:rsidRPr="006D1703">
              <w:rPr>
                <w:rFonts w:ascii="Cambria" w:hAnsi="Cambria"/>
                <w:sz w:val="20"/>
                <w:szCs w:val="20"/>
              </w:rPr>
              <w:t>From March to May 2014</w:t>
            </w:r>
          </w:p>
        </w:tc>
        <w:tc>
          <w:tcPr>
            <w:tcW w:w="7541" w:type="dxa"/>
            <w:shd w:val="clear" w:color="auto" w:fill="auto"/>
            <w:vAlign w:val="bottom"/>
          </w:tcPr>
          <w:p w14:paraId="6E086859" w14:textId="77777777" w:rsidR="00BC0ED4" w:rsidRPr="006D1703" w:rsidRDefault="00BC0ED4" w:rsidP="00C13206">
            <w:pPr>
              <w:pStyle w:val="ECVSubSectionHeading"/>
              <w:spacing w:line="276" w:lineRule="auto"/>
              <w:rPr>
                <w:rFonts w:ascii="Cambria" w:hAnsi="Cambria"/>
                <w:sz w:val="20"/>
                <w:szCs w:val="20"/>
              </w:rPr>
            </w:pPr>
            <w:r w:rsidRPr="006D1703">
              <w:rPr>
                <w:rFonts w:ascii="Cambria" w:hAnsi="Cambria"/>
                <w:sz w:val="20"/>
                <w:szCs w:val="20"/>
              </w:rPr>
              <w:t>Assistant in administration procedures</w:t>
            </w:r>
          </w:p>
        </w:tc>
      </w:tr>
      <w:tr w:rsidR="00BC0ED4" w:rsidRPr="00C364A3" w14:paraId="18EA083D" w14:textId="77777777" w:rsidTr="00C13206">
        <w:trPr>
          <w:cantSplit/>
        </w:trPr>
        <w:tc>
          <w:tcPr>
            <w:tcW w:w="2834" w:type="dxa"/>
            <w:vMerge/>
            <w:shd w:val="clear" w:color="auto" w:fill="auto"/>
          </w:tcPr>
          <w:p w14:paraId="0B0F5F98" w14:textId="77777777" w:rsidR="00BC0ED4" w:rsidRPr="006D1703" w:rsidRDefault="00BC0ED4" w:rsidP="00171E02">
            <w:pPr>
              <w:spacing w:line="276" w:lineRule="auto"/>
              <w:rPr>
                <w:rFonts w:ascii="Cambria" w:hAnsi="Cambria"/>
                <w:sz w:val="20"/>
                <w:szCs w:val="20"/>
              </w:rPr>
            </w:pPr>
          </w:p>
        </w:tc>
        <w:tc>
          <w:tcPr>
            <w:tcW w:w="7541" w:type="dxa"/>
            <w:shd w:val="clear" w:color="auto" w:fill="auto"/>
            <w:vAlign w:val="bottom"/>
          </w:tcPr>
          <w:p w14:paraId="67D2F66D" w14:textId="77777777" w:rsidR="00BC0ED4" w:rsidRPr="006D1703" w:rsidRDefault="00BC0ED4" w:rsidP="00C13206">
            <w:pPr>
              <w:pStyle w:val="ECVOrganisationDetails"/>
              <w:spacing w:before="0" w:after="0" w:line="276" w:lineRule="auto"/>
              <w:rPr>
                <w:rFonts w:ascii="Cambria" w:hAnsi="Cambria" w:cs="Arial"/>
                <w:sz w:val="20"/>
                <w:szCs w:val="20"/>
              </w:rPr>
            </w:pPr>
            <w:r w:rsidRPr="006D1703">
              <w:rPr>
                <w:rFonts w:ascii="Cambria" w:hAnsi="Cambria" w:cs="Arial"/>
                <w:sz w:val="20"/>
                <w:szCs w:val="20"/>
              </w:rPr>
              <w:t xml:space="preserve">Student Office, University of Bologna, Campus of Forlì </w:t>
            </w:r>
          </w:p>
          <w:p w14:paraId="234493E2" w14:textId="77777777" w:rsidR="00BC0ED4" w:rsidRPr="006D1703" w:rsidRDefault="00BC0ED4" w:rsidP="00C13206">
            <w:pPr>
              <w:pStyle w:val="ECVOrganisationDetails"/>
              <w:spacing w:before="0" w:after="0" w:line="276" w:lineRule="auto"/>
              <w:rPr>
                <w:rFonts w:ascii="Cambria" w:hAnsi="Cambria"/>
                <w:sz w:val="20"/>
                <w:szCs w:val="20"/>
                <w:lang w:val="it-IT"/>
              </w:rPr>
            </w:pPr>
            <w:r w:rsidRPr="006D1703">
              <w:rPr>
                <w:rFonts w:ascii="Cambria" w:hAnsi="Cambria" w:cs="Arial"/>
                <w:sz w:val="20"/>
                <w:szCs w:val="20"/>
                <w:lang w:val="it-IT"/>
              </w:rPr>
              <w:t xml:space="preserve">1, Piazzale </w:t>
            </w:r>
            <w:proofErr w:type="spellStart"/>
            <w:r w:rsidRPr="006D1703">
              <w:rPr>
                <w:rFonts w:ascii="Cambria" w:hAnsi="Cambria" w:cs="Arial"/>
                <w:sz w:val="20"/>
                <w:szCs w:val="20"/>
                <w:lang w:val="it-IT"/>
              </w:rPr>
              <w:t>Solieri</w:t>
            </w:r>
            <w:proofErr w:type="spellEnd"/>
            <w:r w:rsidRPr="006D1703">
              <w:rPr>
                <w:rFonts w:ascii="Cambria" w:hAnsi="Cambria" w:cs="Arial"/>
                <w:sz w:val="20"/>
                <w:szCs w:val="20"/>
                <w:lang w:val="it-IT"/>
              </w:rPr>
              <w:t xml:space="preserve">, Forlì (FC), </w:t>
            </w:r>
            <w:proofErr w:type="spellStart"/>
            <w:r w:rsidRPr="006D1703">
              <w:rPr>
                <w:rFonts w:ascii="Cambria" w:hAnsi="Cambria" w:cs="Arial"/>
                <w:sz w:val="20"/>
                <w:szCs w:val="20"/>
                <w:lang w:val="it-IT"/>
              </w:rPr>
              <w:t>Italy</w:t>
            </w:r>
            <w:proofErr w:type="spellEnd"/>
          </w:p>
        </w:tc>
      </w:tr>
      <w:tr w:rsidR="00BC0ED4" w:rsidRPr="006D1703" w14:paraId="203C30DF" w14:textId="77777777" w:rsidTr="00C13206">
        <w:trPr>
          <w:cantSplit/>
          <w:trHeight w:val="340"/>
        </w:trPr>
        <w:tc>
          <w:tcPr>
            <w:tcW w:w="2834" w:type="dxa"/>
            <w:vMerge/>
            <w:shd w:val="clear" w:color="auto" w:fill="auto"/>
          </w:tcPr>
          <w:p w14:paraId="654ADC68" w14:textId="77777777" w:rsidR="00BC0ED4" w:rsidRPr="00851BBB" w:rsidRDefault="00BC0ED4" w:rsidP="00171E02">
            <w:pPr>
              <w:spacing w:line="276" w:lineRule="auto"/>
              <w:rPr>
                <w:rFonts w:ascii="Cambria" w:hAnsi="Cambria"/>
                <w:sz w:val="20"/>
                <w:szCs w:val="20"/>
                <w:lang w:val="it-IT"/>
              </w:rPr>
            </w:pPr>
          </w:p>
        </w:tc>
        <w:tc>
          <w:tcPr>
            <w:tcW w:w="7541" w:type="dxa"/>
            <w:shd w:val="clear" w:color="auto" w:fill="auto"/>
            <w:vAlign w:val="bottom"/>
          </w:tcPr>
          <w:p w14:paraId="03F6703B" w14:textId="77777777" w:rsidR="00BC0ED4" w:rsidRPr="006D1703" w:rsidRDefault="00BC0ED4" w:rsidP="00C13206">
            <w:pPr>
              <w:pStyle w:val="ECVBusinessSectorRow"/>
              <w:spacing w:line="276" w:lineRule="auto"/>
              <w:rPr>
                <w:rFonts w:ascii="Cambria" w:hAnsi="Cambria"/>
                <w:sz w:val="20"/>
                <w:szCs w:val="20"/>
              </w:rPr>
            </w:pPr>
            <w:r w:rsidRPr="006D1703">
              <w:rPr>
                <w:rStyle w:val="ECVHeadingBusinessSector"/>
                <w:rFonts w:ascii="Cambria" w:hAnsi="Cambria"/>
                <w:sz w:val="20"/>
                <w:szCs w:val="20"/>
              </w:rPr>
              <w:t>Business or sector</w:t>
            </w:r>
            <w:r w:rsidRPr="006D1703">
              <w:rPr>
                <w:rFonts w:ascii="Cambria" w:hAnsi="Cambria"/>
                <w:sz w:val="20"/>
                <w:szCs w:val="20"/>
              </w:rPr>
              <w:t xml:space="preserve"> </w:t>
            </w:r>
            <w:r w:rsidRPr="006D1703">
              <w:rPr>
                <w:rStyle w:val="ECVContactDetails"/>
                <w:rFonts w:ascii="Cambria" w:hAnsi="Cambria"/>
                <w:sz w:val="20"/>
                <w:szCs w:val="20"/>
              </w:rPr>
              <w:t>Organisation and administration support</w:t>
            </w:r>
            <w:r w:rsidRPr="006D1703">
              <w:rPr>
                <w:rFonts w:ascii="Cambria" w:hAnsi="Cambria"/>
                <w:sz w:val="20"/>
                <w:szCs w:val="20"/>
              </w:rPr>
              <w:t xml:space="preserve"> </w:t>
            </w:r>
          </w:p>
        </w:tc>
      </w:tr>
      <w:tr w:rsidR="00BC0ED4" w:rsidRPr="006D1703" w14:paraId="5EA36A79" w14:textId="77777777" w:rsidTr="00C13206">
        <w:trPr>
          <w:cantSplit/>
        </w:trPr>
        <w:tc>
          <w:tcPr>
            <w:tcW w:w="2834" w:type="dxa"/>
            <w:vMerge w:val="restart"/>
            <w:shd w:val="clear" w:color="auto" w:fill="auto"/>
          </w:tcPr>
          <w:p w14:paraId="402B9FA5" w14:textId="77777777" w:rsidR="003E2F81" w:rsidRDefault="00BC0ED4" w:rsidP="00171E02">
            <w:pPr>
              <w:pStyle w:val="ECVDate"/>
              <w:spacing w:before="0" w:line="276" w:lineRule="auto"/>
              <w:rPr>
                <w:rFonts w:ascii="Cambria" w:hAnsi="Cambria"/>
                <w:sz w:val="20"/>
                <w:szCs w:val="20"/>
              </w:rPr>
            </w:pPr>
            <w:r w:rsidRPr="006D1703">
              <w:rPr>
                <w:rFonts w:ascii="Cambria" w:hAnsi="Cambria"/>
                <w:sz w:val="20"/>
                <w:szCs w:val="20"/>
              </w:rPr>
              <w:t xml:space="preserve">From August 4 </w:t>
            </w:r>
          </w:p>
          <w:p w14:paraId="64986577" w14:textId="77777777" w:rsidR="00BC0ED4" w:rsidRPr="006D1703" w:rsidRDefault="00BC0ED4" w:rsidP="00171E02">
            <w:pPr>
              <w:pStyle w:val="ECVDate"/>
              <w:spacing w:before="0" w:line="276" w:lineRule="auto"/>
              <w:rPr>
                <w:rFonts w:ascii="Cambria" w:hAnsi="Cambria"/>
                <w:sz w:val="20"/>
                <w:szCs w:val="20"/>
              </w:rPr>
            </w:pPr>
            <w:r w:rsidRPr="006D1703">
              <w:rPr>
                <w:rFonts w:ascii="Cambria" w:hAnsi="Cambria"/>
                <w:sz w:val="20"/>
                <w:szCs w:val="20"/>
              </w:rPr>
              <w:t>to August 10, 2013</w:t>
            </w:r>
          </w:p>
        </w:tc>
        <w:tc>
          <w:tcPr>
            <w:tcW w:w="7541" w:type="dxa"/>
            <w:shd w:val="clear" w:color="auto" w:fill="auto"/>
            <w:vAlign w:val="bottom"/>
          </w:tcPr>
          <w:p w14:paraId="45796EFB" w14:textId="77777777" w:rsidR="00BC0ED4" w:rsidRPr="006D1703" w:rsidRDefault="00BC0ED4" w:rsidP="00C13206">
            <w:pPr>
              <w:pStyle w:val="ECVSubSectionHeading"/>
              <w:spacing w:line="276" w:lineRule="auto"/>
              <w:rPr>
                <w:rFonts w:ascii="Cambria" w:hAnsi="Cambria"/>
                <w:sz w:val="20"/>
                <w:szCs w:val="20"/>
              </w:rPr>
            </w:pPr>
            <w:r w:rsidRPr="006D1703">
              <w:rPr>
                <w:rFonts w:ascii="Cambria" w:hAnsi="Cambria"/>
                <w:sz w:val="20"/>
                <w:szCs w:val="20"/>
              </w:rPr>
              <w:t>Volunteer</w:t>
            </w:r>
          </w:p>
        </w:tc>
      </w:tr>
      <w:tr w:rsidR="00BC0ED4" w:rsidRPr="006D1703" w14:paraId="105A65D4" w14:textId="77777777" w:rsidTr="00C13206">
        <w:trPr>
          <w:cantSplit/>
        </w:trPr>
        <w:tc>
          <w:tcPr>
            <w:tcW w:w="2834" w:type="dxa"/>
            <w:vMerge/>
            <w:shd w:val="clear" w:color="auto" w:fill="auto"/>
          </w:tcPr>
          <w:p w14:paraId="3E389540" w14:textId="77777777" w:rsidR="00BC0ED4" w:rsidRPr="006D1703" w:rsidRDefault="00BC0ED4" w:rsidP="00171E02">
            <w:pPr>
              <w:spacing w:line="276" w:lineRule="auto"/>
              <w:rPr>
                <w:rFonts w:ascii="Cambria" w:hAnsi="Cambria"/>
                <w:sz w:val="20"/>
                <w:szCs w:val="20"/>
              </w:rPr>
            </w:pPr>
          </w:p>
        </w:tc>
        <w:tc>
          <w:tcPr>
            <w:tcW w:w="7541" w:type="dxa"/>
            <w:shd w:val="clear" w:color="auto" w:fill="auto"/>
            <w:vAlign w:val="bottom"/>
          </w:tcPr>
          <w:p w14:paraId="1BC2844E" w14:textId="77777777" w:rsidR="00BC0ED4" w:rsidRPr="006D1703" w:rsidRDefault="00BC0ED4" w:rsidP="00C13206">
            <w:pPr>
              <w:pStyle w:val="ECVOrganisationDetails"/>
              <w:spacing w:before="0" w:after="0" w:line="276" w:lineRule="auto"/>
              <w:rPr>
                <w:rFonts w:ascii="Cambria" w:hAnsi="Cambria"/>
                <w:sz w:val="20"/>
                <w:szCs w:val="20"/>
                <w:lang w:val="it-IT"/>
              </w:rPr>
            </w:pPr>
            <w:r w:rsidRPr="006D1703">
              <w:rPr>
                <w:rFonts w:ascii="Cambria" w:hAnsi="Cambria" w:cs="Arial"/>
                <w:sz w:val="20"/>
                <w:szCs w:val="20"/>
              </w:rPr>
              <w:t xml:space="preserve">Anti-mafia camp in </w:t>
            </w:r>
            <w:proofErr w:type="spellStart"/>
            <w:r w:rsidRPr="006D1703">
              <w:rPr>
                <w:rFonts w:ascii="Cambria" w:hAnsi="Cambria" w:cs="Arial"/>
                <w:sz w:val="20"/>
                <w:szCs w:val="20"/>
              </w:rPr>
              <w:t>Riace</w:t>
            </w:r>
            <w:proofErr w:type="spellEnd"/>
            <w:r w:rsidRPr="006D1703">
              <w:rPr>
                <w:rFonts w:ascii="Cambria" w:hAnsi="Cambria" w:cs="Arial"/>
                <w:sz w:val="20"/>
                <w:szCs w:val="20"/>
              </w:rPr>
              <w:t xml:space="preserve"> (RC), Italy, organised by Arci, Libera and </w:t>
            </w:r>
            <w:proofErr w:type="spellStart"/>
            <w:r w:rsidRPr="006D1703">
              <w:rPr>
                <w:rFonts w:ascii="Cambria" w:hAnsi="Cambria" w:cs="Arial"/>
                <w:sz w:val="20"/>
                <w:szCs w:val="20"/>
              </w:rPr>
              <w:t>Spi</w:t>
            </w:r>
            <w:proofErr w:type="spellEnd"/>
            <w:r w:rsidRPr="006D1703">
              <w:rPr>
                <w:rFonts w:ascii="Cambria" w:hAnsi="Cambria" w:cs="Arial"/>
                <w:sz w:val="20"/>
                <w:szCs w:val="20"/>
              </w:rPr>
              <w:t xml:space="preserve"> </w:t>
            </w:r>
            <w:proofErr w:type="spellStart"/>
            <w:r w:rsidRPr="006D1703">
              <w:rPr>
                <w:rFonts w:ascii="Cambria" w:hAnsi="Cambria" w:cs="Arial"/>
                <w:sz w:val="20"/>
                <w:szCs w:val="20"/>
              </w:rPr>
              <w:t>Cgil</w:t>
            </w:r>
            <w:proofErr w:type="spellEnd"/>
          </w:p>
        </w:tc>
      </w:tr>
      <w:tr w:rsidR="00BC0ED4" w:rsidRPr="006D1703" w14:paraId="45BA0894" w14:textId="77777777" w:rsidTr="00C13206">
        <w:trPr>
          <w:cantSplit/>
          <w:trHeight w:val="340"/>
        </w:trPr>
        <w:tc>
          <w:tcPr>
            <w:tcW w:w="2834" w:type="dxa"/>
            <w:vMerge/>
            <w:shd w:val="clear" w:color="auto" w:fill="auto"/>
          </w:tcPr>
          <w:p w14:paraId="7701200C" w14:textId="77777777" w:rsidR="00BC0ED4" w:rsidRPr="006D1703" w:rsidRDefault="00BC0ED4" w:rsidP="00171E02">
            <w:pPr>
              <w:spacing w:line="276" w:lineRule="auto"/>
              <w:rPr>
                <w:rFonts w:ascii="Cambria" w:hAnsi="Cambria"/>
                <w:sz w:val="20"/>
                <w:szCs w:val="20"/>
              </w:rPr>
            </w:pPr>
          </w:p>
        </w:tc>
        <w:tc>
          <w:tcPr>
            <w:tcW w:w="7541" w:type="dxa"/>
            <w:shd w:val="clear" w:color="auto" w:fill="auto"/>
            <w:vAlign w:val="bottom"/>
          </w:tcPr>
          <w:p w14:paraId="013768BF" w14:textId="77777777" w:rsidR="00BC0ED4" w:rsidRPr="006D1703" w:rsidRDefault="00BC0ED4" w:rsidP="00C13206">
            <w:pPr>
              <w:pStyle w:val="ECVBusinessSectorRow"/>
              <w:spacing w:line="276" w:lineRule="auto"/>
              <w:rPr>
                <w:rFonts w:ascii="Cambria" w:hAnsi="Cambria"/>
                <w:sz w:val="20"/>
                <w:szCs w:val="20"/>
              </w:rPr>
            </w:pPr>
            <w:r w:rsidRPr="006D1703">
              <w:rPr>
                <w:rStyle w:val="ECVHeadingBusinessSector"/>
                <w:rFonts w:ascii="Cambria" w:hAnsi="Cambria"/>
                <w:sz w:val="20"/>
                <w:szCs w:val="20"/>
              </w:rPr>
              <w:t>Business or sector</w:t>
            </w:r>
            <w:r w:rsidRPr="006D1703">
              <w:rPr>
                <w:rFonts w:ascii="Cambria" w:hAnsi="Cambria"/>
                <w:sz w:val="20"/>
                <w:szCs w:val="20"/>
              </w:rPr>
              <w:t xml:space="preserve"> </w:t>
            </w:r>
            <w:r w:rsidRPr="006D1703">
              <w:rPr>
                <w:rStyle w:val="ECVContactDetails"/>
                <w:rFonts w:ascii="Cambria" w:hAnsi="Cambria"/>
                <w:sz w:val="20"/>
                <w:szCs w:val="20"/>
              </w:rPr>
              <w:t>Immigration, struggle against mafia, active citizenship</w:t>
            </w:r>
            <w:r w:rsidRPr="006D1703">
              <w:rPr>
                <w:rFonts w:ascii="Cambria" w:hAnsi="Cambria"/>
                <w:sz w:val="20"/>
                <w:szCs w:val="20"/>
              </w:rPr>
              <w:t xml:space="preserve"> </w:t>
            </w:r>
          </w:p>
        </w:tc>
      </w:tr>
      <w:tr w:rsidR="003E2F81" w:rsidRPr="006D1703" w14:paraId="06FB2B5D" w14:textId="77777777" w:rsidTr="00C13206">
        <w:trPr>
          <w:cantSplit/>
          <w:trHeight w:val="77"/>
        </w:trPr>
        <w:tc>
          <w:tcPr>
            <w:tcW w:w="2834" w:type="dxa"/>
            <w:vMerge w:val="restart"/>
            <w:shd w:val="clear" w:color="auto" w:fill="auto"/>
          </w:tcPr>
          <w:p w14:paraId="0CE80184" w14:textId="77777777" w:rsidR="003E2F81" w:rsidRDefault="003E2F81" w:rsidP="00171E02">
            <w:pPr>
              <w:pStyle w:val="ECVDate"/>
              <w:spacing w:before="0" w:line="276" w:lineRule="auto"/>
              <w:rPr>
                <w:rFonts w:ascii="Cambria" w:hAnsi="Cambria"/>
                <w:sz w:val="20"/>
                <w:szCs w:val="20"/>
              </w:rPr>
            </w:pPr>
            <w:r w:rsidRPr="006D1703">
              <w:rPr>
                <w:rFonts w:ascii="Cambria" w:hAnsi="Cambria"/>
                <w:sz w:val="20"/>
                <w:szCs w:val="20"/>
              </w:rPr>
              <w:t>From March 15</w:t>
            </w:r>
          </w:p>
          <w:p w14:paraId="3B8EEB89" w14:textId="77777777" w:rsidR="003E2F81" w:rsidRPr="006D1703" w:rsidRDefault="003E2F81" w:rsidP="00171E02">
            <w:pPr>
              <w:pStyle w:val="ECVDate"/>
              <w:spacing w:before="0" w:line="276" w:lineRule="auto"/>
              <w:rPr>
                <w:rFonts w:ascii="Cambria" w:hAnsi="Cambria"/>
                <w:sz w:val="20"/>
                <w:szCs w:val="20"/>
              </w:rPr>
            </w:pPr>
            <w:r w:rsidRPr="006D1703">
              <w:rPr>
                <w:rFonts w:ascii="Cambria" w:hAnsi="Cambria"/>
                <w:sz w:val="20"/>
                <w:szCs w:val="20"/>
              </w:rPr>
              <w:t>to June 30, 2012</w:t>
            </w:r>
          </w:p>
        </w:tc>
        <w:tc>
          <w:tcPr>
            <w:tcW w:w="7541" w:type="dxa"/>
            <w:shd w:val="clear" w:color="auto" w:fill="auto"/>
            <w:vAlign w:val="bottom"/>
          </w:tcPr>
          <w:p w14:paraId="74EEC4A7" w14:textId="77777777" w:rsidR="003E2F81" w:rsidRPr="006D1703" w:rsidRDefault="003E2F81" w:rsidP="00C13206">
            <w:pPr>
              <w:pStyle w:val="ECVSubSectionHeading"/>
              <w:spacing w:line="276" w:lineRule="auto"/>
              <w:rPr>
                <w:rFonts w:ascii="Cambria" w:hAnsi="Cambria"/>
                <w:sz w:val="20"/>
                <w:szCs w:val="20"/>
              </w:rPr>
            </w:pPr>
            <w:r w:rsidRPr="006D1703">
              <w:rPr>
                <w:rFonts w:ascii="Cambria" w:hAnsi="Cambria"/>
                <w:sz w:val="20"/>
                <w:szCs w:val="20"/>
              </w:rPr>
              <w:t>Junior researcher</w:t>
            </w:r>
          </w:p>
        </w:tc>
      </w:tr>
      <w:tr w:rsidR="003E2F81" w:rsidRPr="00C364A3" w14:paraId="3F76B21E" w14:textId="77777777" w:rsidTr="00C13206">
        <w:trPr>
          <w:cantSplit/>
          <w:trHeight w:val="340"/>
        </w:trPr>
        <w:tc>
          <w:tcPr>
            <w:tcW w:w="2834" w:type="dxa"/>
            <w:vMerge/>
            <w:shd w:val="clear" w:color="auto" w:fill="auto"/>
          </w:tcPr>
          <w:p w14:paraId="6CBB4974" w14:textId="77777777" w:rsidR="003E2F81" w:rsidRPr="006D1703" w:rsidRDefault="003E2F81" w:rsidP="00171E02">
            <w:pPr>
              <w:spacing w:line="276" w:lineRule="auto"/>
              <w:rPr>
                <w:rFonts w:ascii="Cambria" w:hAnsi="Cambria"/>
                <w:sz w:val="20"/>
                <w:szCs w:val="20"/>
              </w:rPr>
            </w:pPr>
          </w:p>
        </w:tc>
        <w:tc>
          <w:tcPr>
            <w:tcW w:w="7541" w:type="dxa"/>
            <w:shd w:val="clear" w:color="auto" w:fill="auto"/>
            <w:vAlign w:val="bottom"/>
          </w:tcPr>
          <w:p w14:paraId="67FDC998" w14:textId="77777777" w:rsidR="003E2F81" w:rsidRPr="006D1703" w:rsidRDefault="003E2F81" w:rsidP="00C13206">
            <w:pPr>
              <w:pStyle w:val="ECVOrganisationDetails"/>
              <w:spacing w:before="0" w:after="0" w:line="276" w:lineRule="auto"/>
              <w:rPr>
                <w:rFonts w:ascii="Cambria" w:hAnsi="Cambria" w:cs="Arial"/>
                <w:sz w:val="20"/>
                <w:szCs w:val="20"/>
                <w:lang w:val="it-IT"/>
              </w:rPr>
            </w:pPr>
            <w:r w:rsidRPr="006D1703">
              <w:rPr>
                <w:rFonts w:ascii="Cambria" w:hAnsi="Cambria" w:cs="Arial"/>
                <w:sz w:val="20"/>
                <w:szCs w:val="20"/>
                <w:lang w:val="it-IT"/>
              </w:rPr>
              <w:t xml:space="preserve">Europe Direct (36, viale Aldo Moro, Bologna, </w:t>
            </w:r>
            <w:proofErr w:type="spellStart"/>
            <w:r w:rsidRPr="006D1703">
              <w:rPr>
                <w:rFonts w:ascii="Cambria" w:hAnsi="Cambria" w:cs="Arial"/>
                <w:sz w:val="20"/>
                <w:szCs w:val="20"/>
                <w:lang w:val="it-IT"/>
              </w:rPr>
              <w:t>Italy</w:t>
            </w:r>
            <w:proofErr w:type="spellEnd"/>
            <w:r w:rsidRPr="006D1703">
              <w:rPr>
                <w:rFonts w:ascii="Cambria" w:hAnsi="Cambria" w:cs="Arial"/>
                <w:sz w:val="20"/>
                <w:szCs w:val="20"/>
                <w:lang w:val="it-IT"/>
              </w:rPr>
              <w:t xml:space="preserve">) </w:t>
            </w:r>
          </w:p>
          <w:p w14:paraId="0E2BC023" w14:textId="77777777" w:rsidR="003E2F81" w:rsidRPr="006D1703" w:rsidRDefault="003E2F81" w:rsidP="00C13206">
            <w:pPr>
              <w:pStyle w:val="ECVOrganisationDetails"/>
              <w:spacing w:before="0" w:after="0" w:line="276" w:lineRule="auto"/>
              <w:rPr>
                <w:rFonts w:ascii="Cambria" w:hAnsi="Cambria"/>
                <w:sz w:val="20"/>
                <w:szCs w:val="20"/>
                <w:lang w:val="it-IT"/>
              </w:rPr>
            </w:pPr>
            <w:r w:rsidRPr="006D1703">
              <w:rPr>
                <w:rFonts w:ascii="Cambria" w:hAnsi="Cambria" w:cs="Arial"/>
                <w:sz w:val="20"/>
                <w:szCs w:val="20"/>
                <w:lang w:val="it-IT"/>
              </w:rPr>
              <w:t xml:space="preserve">Europe </w:t>
            </w:r>
            <w:proofErr w:type="spellStart"/>
            <w:r w:rsidRPr="006D1703">
              <w:rPr>
                <w:rFonts w:ascii="Cambria" w:hAnsi="Cambria" w:cs="Arial"/>
                <w:sz w:val="20"/>
                <w:szCs w:val="20"/>
                <w:lang w:val="it-IT"/>
              </w:rPr>
              <w:t>Education</w:t>
            </w:r>
            <w:proofErr w:type="spellEnd"/>
            <w:r w:rsidRPr="006D1703">
              <w:rPr>
                <w:rFonts w:ascii="Cambria" w:hAnsi="Cambria" w:cs="Arial"/>
                <w:sz w:val="20"/>
                <w:szCs w:val="20"/>
                <w:lang w:val="it-IT"/>
              </w:rPr>
              <w:t xml:space="preserve"> (25, via </w:t>
            </w:r>
            <w:proofErr w:type="spellStart"/>
            <w:r w:rsidRPr="006D1703">
              <w:rPr>
                <w:rFonts w:ascii="Cambria" w:hAnsi="Cambria" w:cs="Arial"/>
                <w:sz w:val="20"/>
                <w:szCs w:val="20"/>
                <w:lang w:val="it-IT"/>
              </w:rPr>
              <w:t>Peglion</w:t>
            </w:r>
            <w:proofErr w:type="spellEnd"/>
            <w:r w:rsidRPr="006D1703">
              <w:rPr>
                <w:rFonts w:ascii="Cambria" w:hAnsi="Cambria" w:cs="Arial"/>
                <w:sz w:val="20"/>
                <w:szCs w:val="20"/>
                <w:lang w:val="it-IT"/>
              </w:rPr>
              <w:t xml:space="preserve">, Bologna, </w:t>
            </w:r>
            <w:proofErr w:type="spellStart"/>
            <w:r w:rsidRPr="006D1703">
              <w:rPr>
                <w:rFonts w:ascii="Cambria" w:hAnsi="Cambria" w:cs="Arial"/>
                <w:sz w:val="20"/>
                <w:szCs w:val="20"/>
                <w:lang w:val="it-IT"/>
              </w:rPr>
              <w:t>Italy</w:t>
            </w:r>
            <w:proofErr w:type="spellEnd"/>
            <w:r w:rsidRPr="006D1703">
              <w:rPr>
                <w:rFonts w:ascii="Cambria" w:hAnsi="Cambria" w:cs="Arial"/>
                <w:sz w:val="20"/>
                <w:szCs w:val="20"/>
                <w:lang w:val="it-IT"/>
              </w:rPr>
              <w:t>)</w:t>
            </w:r>
          </w:p>
        </w:tc>
      </w:tr>
      <w:tr w:rsidR="003E2F81" w:rsidRPr="006D1703" w14:paraId="0F02A59D" w14:textId="77777777" w:rsidTr="00C13206">
        <w:trPr>
          <w:cantSplit/>
          <w:trHeight w:val="340"/>
        </w:trPr>
        <w:tc>
          <w:tcPr>
            <w:tcW w:w="2834" w:type="dxa"/>
            <w:vMerge/>
            <w:shd w:val="clear" w:color="auto" w:fill="auto"/>
          </w:tcPr>
          <w:p w14:paraId="479BF39A" w14:textId="77777777" w:rsidR="003E2F81" w:rsidRPr="006D1703" w:rsidRDefault="003E2F81" w:rsidP="00171E02">
            <w:pPr>
              <w:spacing w:line="276" w:lineRule="auto"/>
              <w:rPr>
                <w:rFonts w:ascii="Cambria" w:hAnsi="Cambria"/>
                <w:sz w:val="20"/>
                <w:szCs w:val="20"/>
                <w:lang w:val="it-IT"/>
              </w:rPr>
            </w:pPr>
          </w:p>
        </w:tc>
        <w:tc>
          <w:tcPr>
            <w:tcW w:w="7541" w:type="dxa"/>
            <w:shd w:val="clear" w:color="auto" w:fill="auto"/>
            <w:vAlign w:val="bottom"/>
          </w:tcPr>
          <w:p w14:paraId="44DD3875" w14:textId="77777777" w:rsidR="003E2F81" w:rsidRPr="006D1703" w:rsidRDefault="003E2F81" w:rsidP="00C13206">
            <w:pPr>
              <w:pStyle w:val="ECVSectionBullet"/>
              <w:numPr>
                <w:ilvl w:val="0"/>
                <w:numId w:val="2"/>
              </w:numPr>
              <w:spacing w:line="276" w:lineRule="auto"/>
              <w:rPr>
                <w:rFonts w:ascii="Cambria" w:hAnsi="Cambria"/>
                <w:sz w:val="20"/>
                <w:szCs w:val="20"/>
              </w:rPr>
            </w:pPr>
            <w:r w:rsidRPr="006D1703">
              <w:rPr>
                <w:rFonts w:ascii="Cambria" w:hAnsi="Cambria" w:cs="Arial"/>
                <w:sz w:val="20"/>
                <w:szCs w:val="20"/>
                <w:lang w:val="en-US"/>
              </w:rPr>
              <w:t>Writing reports, preparing Power Point presentations</w:t>
            </w:r>
            <w:r w:rsidRPr="006D1703">
              <w:rPr>
                <w:rFonts w:ascii="Cambria" w:hAnsi="Cambria" w:cs="Arial"/>
                <w:sz w:val="20"/>
                <w:szCs w:val="20"/>
              </w:rPr>
              <w:t xml:space="preserve"> and discussing them in the context of the European project “</w:t>
            </w:r>
            <w:proofErr w:type="spellStart"/>
            <w:r w:rsidRPr="006D1703">
              <w:rPr>
                <w:rFonts w:ascii="Cambria" w:hAnsi="Cambria" w:cs="Arial"/>
                <w:sz w:val="20"/>
                <w:szCs w:val="20"/>
              </w:rPr>
              <w:t>Demetrae</w:t>
            </w:r>
            <w:proofErr w:type="spellEnd"/>
            <w:r w:rsidRPr="006D1703">
              <w:rPr>
                <w:rFonts w:ascii="Cambria" w:hAnsi="Cambria" w:cs="Arial"/>
                <w:sz w:val="20"/>
                <w:szCs w:val="20"/>
              </w:rPr>
              <w:t>” (http://www.demetraeproject.eu/english/) concerning women in agriculture</w:t>
            </w:r>
          </w:p>
          <w:p w14:paraId="75CBAE5A" w14:textId="77777777" w:rsidR="003E2F81" w:rsidRPr="006D1703" w:rsidRDefault="003E2F81" w:rsidP="00C13206">
            <w:pPr>
              <w:pStyle w:val="ECVSectionBullet"/>
              <w:numPr>
                <w:ilvl w:val="0"/>
                <w:numId w:val="2"/>
              </w:numPr>
              <w:spacing w:line="276" w:lineRule="auto"/>
              <w:rPr>
                <w:rFonts w:ascii="Cambria" w:hAnsi="Cambria"/>
                <w:sz w:val="20"/>
                <w:szCs w:val="20"/>
              </w:rPr>
            </w:pPr>
            <w:r w:rsidRPr="006D1703">
              <w:rPr>
                <w:rFonts w:ascii="Cambria" w:hAnsi="Cambria" w:cs="Arial"/>
                <w:sz w:val="20"/>
                <w:szCs w:val="20"/>
              </w:rPr>
              <w:t xml:space="preserve">Research activities for the network “Storia e </w:t>
            </w:r>
            <w:proofErr w:type="spellStart"/>
            <w:r w:rsidRPr="006D1703">
              <w:rPr>
                <w:rFonts w:ascii="Cambria" w:hAnsi="Cambria" w:cs="Arial"/>
                <w:sz w:val="20"/>
                <w:szCs w:val="20"/>
              </w:rPr>
              <w:t>memoria</w:t>
            </w:r>
            <w:proofErr w:type="spellEnd"/>
            <w:r w:rsidRPr="006D1703">
              <w:rPr>
                <w:rFonts w:ascii="Cambria" w:hAnsi="Cambria" w:cs="Arial"/>
                <w:sz w:val="20"/>
                <w:szCs w:val="20"/>
              </w:rPr>
              <w:t xml:space="preserve">” (http://www.storiamemoria.it/), </w:t>
            </w:r>
          </w:p>
          <w:p w14:paraId="21ECA856" w14:textId="77777777" w:rsidR="003E2F81" w:rsidRPr="006D1703" w:rsidRDefault="003E2F81" w:rsidP="00C13206">
            <w:pPr>
              <w:pStyle w:val="ECVSectionBullet"/>
              <w:numPr>
                <w:ilvl w:val="0"/>
                <w:numId w:val="2"/>
              </w:numPr>
              <w:spacing w:line="276" w:lineRule="auto"/>
              <w:rPr>
                <w:rFonts w:ascii="Cambria" w:hAnsi="Cambria"/>
                <w:sz w:val="20"/>
                <w:szCs w:val="20"/>
              </w:rPr>
            </w:pPr>
            <w:r w:rsidRPr="006D1703">
              <w:rPr>
                <w:rFonts w:ascii="Cambria" w:hAnsi="Cambria" w:cs="Arial"/>
                <w:sz w:val="20"/>
                <w:szCs w:val="20"/>
              </w:rPr>
              <w:t xml:space="preserve">Writing articles for the on-line </w:t>
            </w:r>
            <w:r>
              <w:rPr>
                <w:rFonts w:ascii="Cambria" w:hAnsi="Cambria" w:cs="Arial"/>
                <w:sz w:val="20"/>
                <w:szCs w:val="20"/>
              </w:rPr>
              <w:t>magazine “</w:t>
            </w:r>
            <w:proofErr w:type="spellStart"/>
            <w:r>
              <w:rPr>
                <w:rFonts w:ascii="Cambria" w:hAnsi="Cambria" w:cs="Arial"/>
                <w:sz w:val="20"/>
                <w:szCs w:val="20"/>
              </w:rPr>
              <w:t>l’Europa</w:t>
            </w:r>
            <w:proofErr w:type="spellEnd"/>
            <w:r>
              <w:rPr>
                <w:rFonts w:ascii="Cambria" w:hAnsi="Cambria" w:cs="Arial"/>
                <w:sz w:val="20"/>
                <w:szCs w:val="20"/>
              </w:rPr>
              <w:t xml:space="preserve"> </w:t>
            </w:r>
            <w:proofErr w:type="spellStart"/>
            <w:r>
              <w:rPr>
                <w:rFonts w:ascii="Cambria" w:hAnsi="Cambria" w:cs="Arial"/>
                <w:sz w:val="20"/>
                <w:szCs w:val="20"/>
              </w:rPr>
              <w:t>che</w:t>
            </w:r>
            <w:proofErr w:type="spellEnd"/>
            <w:r>
              <w:rPr>
                <w:rFonts w:ascii="Cambria" w:hAnsi="Cambria" w:cs="Arial"/>
                <w:sz w:val="20"/>
                <w:szCs w:val="20"/>
              </w:rPr>
              <w:t xml:space="preserve"> </w:t>
            </w:r>
            <w:proofErr w:type="spellStart"/>
            <w:r>
              <w:rPr>
                <w:rFonts w:ascii="Cambria" w:hAnsi="Cambria" w:cs="Arial"/>
                <w:sz w:val="20"/>
                <w:szCs w:val="20"/>
              </w:rPr>
              <w:t>verrà</w:t>
            </w:r>
            <w:proofErr w:type="spellEnd"/>
            <w:r>
              <w:rPr>
                <w:rFonts w:ascii="Cambria" w:hAnsi="Cambria" w:cs="Arial"/>
                <w:sz w:val="20"/>
                <w:szCs w:val="20"/>
              </w:rPr>
              <w:t>” (</w:t>
            </w:r>
            <w:r w:rsidRPr="006D1703">
              <w:rPr>
                <w:rFonts w:ascii="Cambria" w:hAnsi="Cambria" w:cs="Arial"/>
                <w:sz w:val="20"/>
                <w:szCs w:val="20"/>
              </w:rPr>
              <w:t>http://www.europacheverra.eu/)</w:t>
            </w:r>
            <w:r w:rsidRPr="006D1703">
              <w:rPr>
                <w:rFonts w:ascii="Cambria" w:hAnsi="Cambria"/>
                <w:sz w:val="20"/>
                <w:szCs w:val="20"/>
              </w:rPr>
              <w:t xml:space="preserve">. </w:t>
            </w:r>
            <w:r>
              <w:rPr>
                <w:rFonts w:ascii="Cambria" w:hAnsi="Cambria"/>
                <w:sz w:val="20"/>
                <w:szCs w:val="20"/>
              </w:rPr>
              <w:t xml:space="preserve"> </w:t>
            </w:r>
          </w:p>
        </w:tc>
      </w:tr>
      <w:tr w:rsidR="003E2F81" w:rsidRPr="006D1703" w14:paraId="4E4EE7EC" w14:textId="77777777" w:rsidTr="00C13206">
        <w:trPr>
          <w:cantSplit/>
          <w:trHeight w:val="183"/>
        </w:trPr>
        <w:tc>
          <w:tcPr>
            <w:tcW w:w="2834" w:type="dxa"/>
            <w:vMerge/>
            <w:shd w:val="clear" w:color="auto" w:fill="auto"/>
          </w:tcPr>
          <w:p w14:paraId="73983E9D" w14:textId="77777777" w:rsidR="003E2F81" w:rsidRPr="006D1703" w:rsidRDefault="003E2F81" w:rsidP="00171E02">
            <w:pPr>
              <w:spacing w:line="276" w:lineRule="auto"/>
              <w:rPr>
                <w:rFonts w:ascii="Cambria" w:hAnsi="Cambria"/>
                <w:sz w:val="20"/>
                <w:szCs w:val="20"/>
              </w:rPr>
            </w:pPr>
          </w:p>
        </w:tc>
        <w:tc>
          <w:tcPr>
            <w:tcW w:w="7541" w:type="dxa"/>
            <w:shd w:val="clear" w:color="auto" w:fill="auto"/>
            <w:vAlign w:val="bottom"/>
          </w:tcPr>
          <w:p w14:paraId="32A71149" w14:textId="77777777" w:rsidR="003E2F81" w:rsidRPr="006D1703" w:rsidRDefault="003E2F81" w:rsidP="00C13206">
            <w:pPr>
              <w:pStyle w:val="ECVBusinessSectorRow"/>
              <w:spacing w:line="276" w:lineRule="auto"/>
              <w:rPr>
                <w:rFonts w:ascii="Cambria" w:hAnsi="Cambria"/>
                <w:sz w:val="20"/>
                <w:szCs w:val="20"/>
              </w:rPr>
            </w:pPr>
            <w:r w:rsidRPr="006D1703">
              <w:rPr>
                <w:rStyle w:val="ECVHeadingBusinessSector"/>
                <w:rFonts w:ascii="Cambria" w:hAnsi="Cambria"/>
                <w:sz w:val="20"/>
                <w:szCs w:val="20"/>
              </w:rPr>
              <w:t>Business or sector</w:t>
            </w:r>
            <w:r w:rsidRPr="006D1703">
              <w:rPr>
                <w:rFonts w:ascii="Cambria" w:hAnsi="Cambria"/>
                <w:sz w:val="20"/>
                <w:szCs w:val="20"/>
              </w:rPr>
              <w:t xml:space="preserve"> </w:t>
            </w:r>
            <w:r w:rsidRPr="006D1703">
              <w:rPr>
                <w:rStyle w:val="ECVContactDetails"/>
                <w:rFonts w:ascii="Cambria" w:hAnsi="Cambria"/>
                <w:sz w:val="20"/>
                <w:szCs w:val="20"/>
              </w:rPr>
              <w:t>European integration and promotion of EU values and culture</w:t>
            </w:r>
            <w:r w:rsidRPr="006D1703">
              <w:rPr>
                <w:rFonts w:ascii="Cambria" w:hAnsi="Cambria"/>
                <w:sz w:val="20"/>
                <w:szCs w:val="20"/>
              </w:rPr>
              <w:t xml:space="preserve"> </w:t>
            </w:r>
          </w:p>
        </w:tc>
      </w:tr>
      <w:tr w:rsidR="00BC0ED4" w:rsidRPr="006D1703" w14:paraId="186366A1" w14:textId="77777777" w:rsidTr="00C13206">
        <w:trPr>
          <w:cantSplit/>
        </w:trPr>
        <w:tc>
          <w:tcPr>
            <w:tcW w:w="2834" w:type="dxa"/>
            <w:vMerge w:val="restart"/>
            <w:shd w:val="clear" w:color="auto" w:fill="auto"/>
          </w:tcPr>
          <w:p w14:paraId="442430BC" w14:textId="77777777" w:rsidR="00BC0ED4" w:rsidRPr="006D1703" w:rsidRDefault="00BC0ED4" w:rsidP="00171E02">
            <w:pPr>
              <w:pStyle w:val="ECVDate"/>
              <w:spacing w:before="0" w:line="276" w:lineRule="auto"/>
              <w:rPr>
                <w:rFonts w:ascii="Cambria" w:hAnsi="Cambria"/>
                <w:sz w:val="20"/>
                <w:szCs w:val="20"/>
              </w:rPr>
            </w:pPr>
            <w:r w:rsidRPr="006D1703">
              <w:rPr>
                <w:rFonts w:ascii="Cambria" w:hAnsi="Cambria"/>
                <w:sz w:val="20"/>
                <w:szCs w:val="20"/>
              </w:rPr>
              <w:t>From June 22 to September 30, 2011</w:t>
            </w:r>
          </w:p>
        </w:tc>
        <w:tc>
          <w:tcPr>
            <w:tcW w:w="7541" w:type="dxa"/>
            <w:shd w:val="clear" w:color="auto" w:fill="auto"/>
            <w:vAlign w:val="bottom"/>
          </w:tcPr>
          <w:p w14:paraId="3B6E7AA2" w14:textId="77777777" w:rsidR="00BC0ED4" w:rsidRPr="006D1703" w:rsidRDefault="00BC0ED4" w:rsidP="00C13206">
            <w:pPr>
              <w:pStyle w:val="ECVSubSectionHeading"/>
              <w:spacing w:line="276" w:lineRule="auto"/>
              <w:rPr>
                <w:rFonts w:ascii="Cambria" w:hAnsi="Cambria"/>
                <w:sz w:val="20"/>
                <w:szCs w:val="20"/>
              </w:rPr>
            </w:pPr>
            <w:r w:rsidRPr="006D1703">
              <w:rPr>
                <w:rFonts w:ascii="Cambria" w:hAnsi="Cambria"/>
                <w:sz w:val="20"/>
                <w:szCs w:val="20"/>
              </w:rPr>
              <w:t>Assistant in events’ organisation</w:t>
            </w:r>
          </w:p>
        </w:tc>
      </w:tr>
      <w:tr w:rsidR="00BC0ED4" w:rsidRPr="006D1703" w14:paraId="2822B5CC" w14:textId="77777777" w:rsidTr="00C13206">
        <w:trPr>
          <w:cantSplit/>
        </w:trPr>
        <w:tc>
          <w:tcPr>
            <w:tcW w:w="2834" w:type="dxa"/>
            <w:vMerge/>
            <w:shd w:val="clear" w:color="auto" w:fill="auto"/>
          </w:tcPr>
          <w:p w14:paraId="3864F6CB" w14:textId="77777777" w:rsidR="00BC0ED4" w:rsidRPr="006D1703" w:rsidRDefault="00BC0ED4" w:rsidP="00171E02">
            <w:pPr>
              <w:spacing w:line="276" w:lineRule="auto"/>
              <w:rPr>
                <w:rFonts w:ascii="Cambria" w:hAnsi="Cambria"/>
                <w:sz w:val="20"/>
                <w:szCs w:val="20"/>
              </w:rPr>
            </w:pPr>
          </w:p>
        </w:tc>
        <w:tc>
          <w:tcPr>
            <w:tcW w:w="7541" w:type="dxa"/>
            <w:shd w:val="clear" w:color="auto" w:fill="auto"/>
            <w:vAlign w:val="bottom"/>
          </w:tcPr>
          <w:p w14:paraId="145CAE74" w14:textId="77777777" w:rsidR="00BC0ED4" w:rsidRPr="006D1703" w:rsidRDefault="00BC0ED4" w:rsidP="00C13206">
            <w:pPr>
              <w:pStyle w:val="ECVOrganisationDetails"/>
              <w:spacing w:before="0" w:after="0" w:line="276" w:lineRule="auto"/>
              <w:rPr>
                <w:rFonts w:ascii="Cambria" w:hAnsi="Cambria" w:cs="Arial"/>
                <w:sz w:val="20"/>
                <w:szCs w:val="20"/>
              </w:rPr>
            </w:pPr>
            <w:proofErr w:type="spellStart"/>
            <w:r w:rsidRPr="006D1703">
              <w:rPr>
                <w:rFonts w:ascii="Cambria" w:hAnsi="Cambria" w:cs="Arial"/>
                <w:sz w:val="20"/>
                <w:szCs w:val="20"/>
              </w:rPr>
              <w:t>Servipublic</w:t>
            </w:r>
            <w:proofErr w:type="spellEnd"/>
            <w:r w:rsidRPr="006D1703">
              <w:rPr>
                <w:rFonts w:ascii="Cambria" w:hAnsi="Cambria" w:cs="Arial"/>
                <w:sz w:val="20"/>
                <w:szCs w:val="20"/>
              </w:rPr>
              <w:t xml:space="preserve"> Canarias</w:t>
            </w:r>
          </w:p>
          <w:p w14:paraId="429D5069" w14:textId="77777777" w:rsidR="00BC0ED4" w:rsidRPr="006D1703" w:rsidRDefault="00BC0ED4" w:rsidP="00C13206">
            <w:pPr>
              <w:pStyle w:val="ECVOrganisationDetails"/>
              <w:spacing w:before="0" w:after="0" w:line="276" w:lineRule="auto"/>
              <w:rPr>
                <w:rFonts w:ascii="Cambria" w:hAnsi="Cambria"/>
                <w:sz w:val="20"/>
                <w:szCs w:val="20"/>
                <w:lang w:val="it-IT"/>
              </w:rPr>
            </w:pPr>
            <w:r w:rsidRPr="006D1703">
              <w:rPr>
                <w:rFonts w:ascii="Cambria" w:hAnsi="Cambria" w:cs="Arial"/>
                <w:sz w:val="20"/>
                <w:szCs w:val="20"/>
              </w:rPr>
              <w:t xml:space="preserve"> </w:t>
            </w:r>
            <w:bookmarkStart w:id="0" w:name="_Hlk483317548"/>
            <w:r w:rsidRPr="006D1703">
              <w:rPr>
                <w:rFonts w:ascii="Cambria" w:hAnsi="Cambria" w:cs="Arial"/>
                <w:sz w:val="20"/>
                <w:szCs w:val="20"/>
              </w:rPr>
              <w:t xml:space="preserve">4, </w:t>
            </w:r>
            <w:proofErr w:type="spellStart"/>
            <w:r w:rsidRPr="006D1703">
              <w:rPr>
                <w:rFonts w:ascii="Cambria" w:hAnsi="Cambria" w:cs="Arial"/>
                <w:sz w:val="20"/>
                <w:szCs w:val="20"/>
              </w:rPr>
              <w:t>calle</w:t>
            </w:r>
            <w:proofErr w:type="spellEnd"/>
            <w:r w:rsidRPr="006D1703">
              <w:rPr>
                <w:rFonts w:ascii="Cambria" w:hAnsi="Cambria" w:cs="Arial"/>
                <w:sz w:val="20"/>
                <w:szCs w:val="20"/>
              </w:rPr>
              <w:t xml:space="preserve"> </w:t>
            </w:r>
            <w:proofErr w:type="spellStart"/>
            <w:r w:rsidRPr="006D1703">
              <w:rPr>
                <w:rFonts w:ascii="Cambria" w:hAnsi="Cambria" w:cs="Arial"/>
                <w:sz w:val="20"/>
                <w:szCs w:val="20"/>
              </w:rPr>
              <w:t>Pintor</w:t>
            </w:r>
            <w:proofErr w:type="spellEnd"/>
            <w:r w:rsidRPr="006D1703">
              <w:rPr>
                <w:rFonts w:ascii="Cambria" w:hAnsi="Cambria" w:cs="Arial"/>
                <w:sz w:val="20"/>
                <w:szCs w:val="20"/>
              </w:rPr>
              <w:t xml:space="preserve"> </w:t>
            </w:r>
            <w:proofErr w:type="spellStart"/>
            <w:r w:rsidRPr="006D1703">
              <w:rPr>
                <w:rFonts w:ascii="Cambria" w:hAnsi="Cambria" w:cs="Arial"/>
                <w:sz w:val="20"/>
                <w:szCs w:val="20"/>
              </w:rPr>
              <w:t>Josè</w:t>
            </w:r>
            <w:proofErr w:type="spellEnd"/>
            <w:r w:rsidRPr="006D1703">
              <w:rPr>
                <w:rFonts w:ascii="Cambria" w:hAnsi="Cambria" w:cs="Arial"/>
                <w:sz w:val="20"/>
                <w:szCs w:val="20"/>
              </w:rPr>
              <w:t xml:space="preserve"> </w:t>
            </w:r>
            <w:proofErr w:type="spellStart"/>
            <w:r w:rsidRPr="006D1703">
              <w:rPr>
                <w:rFonts w:ascii="Cambria" w:hAnsi="Cambria" w:cs="Arial"/>
                <w:sz w:val="20"/>
                <w:szCs w:val="20"/>
              </w:rPr>
              <w:t>Arencibia</w:t>
            </w:r>
            <w:proofErr w:type="spellEnd"/>
            <w:r w:rsidRPr="006D1703">
              <w:rPr>
                <w:rFonts w:ascii="Cambria" w:hAnsi="Cambria" w:cs="Arial"/>
                <w:sz w:val="20"/>
                <w:szCs w:val="20"/>
              </w:rPr>
              <w:t xml:space="preserve"> Gil, 35001, Las Palmas de Gran </w:t>
            </w:r>
            <w:proofErr w:type="spellStart"/>
            <w:r w:rsidRPr="006D1703">
              <w:rPr>
                <w:rFonts w:ascii="Cambria" w:hAnsi="Cambria" w:cs="Arial"/>
                <w:sz w:val="20"/>
                <w:szCs w:val="20"/>
              </w:rPr>
              <w:t>Canaria</w:t>
            </w:r>
            <w:proofErr w:type="spellEnd"/>
            <w:r w:rsidRPr="006D1703">
              <w:rPr>
                <w:rFonts w:ascii="Cambria" w:hAnsi="Cambria" w:cs="Arial"/>
                <w:sz w:val="20"/>
                <w:szCs w:val="20"/>
              </w:rPr>
              <w:t>, Spain</w:t>
            </w:r>
            <w:bookmarkEnd w:id="0"/>
          </w:p>
        </w:tc>
      </w:tr>
      <w:tr w:rsidR="00BC0ED4" w:rsidRPr="006D1703" w14:paraId="0721744F" w14:textId="77777777" w:rsidTr="00C13206">
        <w:trPr>
          <w:cantSplit/>
          <w:trHeight w:val="340"/>
        </w:trPr>
        <w:tc>
          <w:tcPr>
            <w:tcW w:w="2834" w:type="dxa"/>
            <w:vMerge/>
            <w:shd w:val="clear" w:color="auto" w:fill="auto"/>
          </w:tcPr>
          <w:p w14:paraId="56A50AEE" w14:textId="77777777" w:rsidR="00BC0ED4" w:rsidRPr="006D1703" w:rsidRDefault="00BC0ED4" w:rsidP="00171E02">
            <w:pPr>
              <w:spacing w:line="276" w:lineRule="auto"/>
              <w:rPr>
                <w:rFonts w:ascii="Cambria" w:hAnsi="Cambria"/>
                <w:sz w:val="20"/>
                <w:szCs w:val="20"/>
              </w:rPr>
            </w:pPr>
          </w:p>
        </w:tc>
        <w:tc>
          <w:tcPr>
            <w:tcW w:w="7541" w:type="dxa"/>
            <w:shd w:val="clear" w:color="auto" w:fill="auto"/>
            <w:vAlign w:val="bottom"/>
          </w:tcPr>
          <w:p w14:paraId="14A132AB" w14:textId="77777777" w:rsidR="003E2F81" w:rsidRPr="006D1703" w:rsidRDefault="00BC0ED4" w:rsidP="00C13206">
            <w:pPr>
              <w:pStyle w:val="ECVBusinessSectorRow"/>
              <w:spacing w:line="276" w:lineRule="auto"/>
              <w:rPr>
                <w:rFonts w:ascii="Cambria" w:hAnsi="Cambria"/>
                <w:sz w:val="20"/>
                <w:szCs w:val="20"/>
              </w:rPr>
            </w:pPr>
            <w:r w:rsidRPr="006D1703">
              <w:rPr>
                <w:rStyle w:val="ECVHeadingBusinessSector"/>
                <w:rFonts w:ascii="Cambria" w:hAnsi="Cambria"/>
                <w:sz w:val="20"/>
                <w:szCs w:val="20"/>
              </w:rPr>
              <w:t>Business or sector</w:t>
            </w:r>
            <w:r w:rsidRPr="006D1703">
              <w:rPr>
                <w:rFonts w:ascii="Cambria" w:hAnsi="Cambria"/>
                <w:sz w:val="20"/>
                <w:szCs w:val="20"/>
              </w:rPr>
              <w:t xml:space="preserve"> </w:t>
            </w:r>
            <w:r w:rsidRPr="006D1703">
              <w:rPr>
                <w:rStyle w:val="ECVContactDetails"/>
                <w:rFonts w:ascii="Cambria" w:hAnsi="Cambria"/>
                <w:sz w:val="20"/>
                <w:szCs w:val="20"/>
              </w:rPr>
              <w:t>Events’ organisation, public relations, marketing</w:t>
            </w:r>
            <w:r w:rsidRPr="006D1703">
              <w:rPr>
                <w:rFonts w:ascii="Cambria" w:hAnsi="Cambria"/>
                <w:sz w:val="20"/>
                <w:szCs w:val="20"/>
              </w:rPr>
              <w:t xml:space="preserve"> </w:t>
            </w:r>
          </w:p>
        </w:tc>
      </w:tr>
      <w:tr w:rsidR="00BC0ED4" w:rsidRPr="006D1703" w14:paraId="3C185E72" w14:textId="77777777" w:rsidTr="00C13206">
        <w:trPr>
          <w:cantSplit/>
        </w:trPr>
        <w:tc>
          <w:tcPr>
            <w:tcW w:w="2834" w:type="dxa"/>
            <w:vMerge w:val="restart"/>
            <w:shd w:val="clear" w:color="auto" w:fill="auto"/>
          </w:tcPr>
          <w:p w14:paraId="2977B84B" w14:textId="77777777" w:rsidR="00BC0ED4" w:rsidRPr="00FB098B" w:rsidRDefault="00BC0ED4" w:rsidP="00171E02">
            <w:pPr>
              <w:pStyle w:val="ECVDate"/>
              <w:spacing w:before="0" w:line="276" w:lineRule="auto"/>
              <w:rPr>
                <w:rFonts w:ascii="Cambria" w:hAnsi="Cambria"/>
                <w:sz w:val="20"/>
                <w:szCs w:val="20"/>
              </w:rPr>
            </w:pPr>
            <w:r w:rsidRPr="00FB098B">
              <w:rPr>
                <w:rFonts w:ascii="Cambria" w:hAnsi="Cambria"/>
                <w:sz w:val="20"/>
                <w:szCs w:val="20"/>
              </w:rPr>
              <w:t>From July to September 2009</w:t>
            </w:r>
          </w:p>
        </w:tc>
        <w:tc>
          <w:tcPr>
            <w:tcW w:w="7541" w:type="dxa"/>
            <w:shd w:val="clear" w:color="auto" w:fill="auto"/>
            <w:vAlign w:val="bottom"/>
          </w:tcPr>
          <w:p w14:paraId="70E5D48F" w14:textId="77777777" w:rsidR="00BC0ED4" w:rsidRPr="00FB098B" w:rsidRDefault="00BC0ED4" w:rsidP="00C13206">
            <w:pPr>
              <w:pStyle w:val="ECVSubSectionHeading"/>
              <w:spacing w:line="276" w:lineRule="auto"/>
              <w:rPr>
                <w:rFonts w:ascii="Cambria" w:hAnsi="Cambria"/>
                <w:sz w:val="20"/>
                <w:szCs w:val="20"/>
              </w:rPr>
            </w:pPr>
            <w:r w:rsidRPr="00FB098B">
              <w:rPr>
                <w:rFonts w:ascii="Cambria" w:hAnsi="Cambria"/>
                <w:sz w:val="20"/>
                <w:szCs w:val="20"/>
              </w:rPr>
              <w:t xml:space="preserve">Touristic entertainer </w:t>
            </w:r>
          </w:p>
        </w:tc>
      </w:tr>
      <w:tr w:rsidR="003E2F81" w:rsidRPr="006D1703" w14:paraId="3759EF7E" w14:textId="77777777" w:rsidTr="00C13206">
        <w:trPr>
          <w:cantSplit/>
        </w:trPr>
        <w:tc>
          <w:tcPr>
            <w:tcW w:w="2834" w:type="dxa"/>
            <w:vMerge/>
            <w:shd w:val="clear" w:color="auto" w:fill="auto"/>
          </w:tcPr>
          <w:p w14:paraId="0DEC15DB" w14:textId="77777777" w:rsidR="003E2F81" w:rsidRPr="00FB098B" w:rsidRDefault="003E2F81" w:rsidP="00171E02">
            <w:pPr>
              <w:pStyle w:val="ECVDate"/>
              <w:spacing w:before="0" w:line="276" w:lineRule="auto"/>
              <w:rPr>
                <w:rFonts w:ascii="Cambria" w:hAnsi="Cambria"/>
                <w:sz w:val="20"/>
                <w:szCs w:val="20"/>
              </w:rPr>
            </w:pPr>
          </w:p>
        </w:tc>
        <w:tc>
          <w:tcPr>
            <w:tcW w:w="7541" w:type="dxa"/>
            <w:shd w:val="clear" w:color="auto" w:fill="auto"/>
            <w:vAlign w:val="bottom"/>
          </w:tcPr>
          <w:p w14:paraId="350F2F40" w14:textId="77777777" w:rsidR="003E2F81" w:rsidRPr="00FB098B" w:rsidRDefault="003E2F81" w:rsidP="00C13206">
            <w:pPr>
              <w:pStyle w:val="ECVOrganisationDetails"/>
              <w:spacing w:before="0" w:after="0" w:line="276" w:lineRule="auto"/>
              <w:rPr>
                <w:rFonts w:ascii="Cambria" w:hAnsi="Cambria" w:cs="Arial"/>
                <w:sz w:val="20"/>
                <w:szCs w:val="20"/>
              </w:rPr>
            </w:pPr>
            <w:r w:rsidRPr="00FB098B">
              <w:rPr>
                <w:rFonts w:ascii="Cambria" w:hAnsi="Cambria" w:cs="Arial"/>
                <w:sz w:val="20"/>
                <w:szCs w:val="20"/>
              </w:rPr>
              <w:t xml:space="preserve">Hotel Iberostar “Vell </w:t>
            </w:r>
            <w:proofErr w:type="spellStart"/>
            <w:r w:rsidRPr="00FB098B">
              <w:rPr>
                <w:rFonts w:ascii="Cambria" w:hAnsi="Cambria" w:cs="Arial"/>
                <w:sz w:val="20"/>
                <w:szCs w:val="20"/>
              </w:rPr>
              <w:t>Marì</w:t>
            </w:r>
            <w:proofErr w:type="spellEnd"/>
            <w:r w:rsidRPr="00FB098B">
              <w:rPr>
                <w:rFonts w:ascii="Cambria" w:hAnsi="Cambria" w:cs="Arial"/>
                <w:sz w:val="20"/>
                <w:szCs w:val="20"/>
              </w:rPr>
              <w:t xml:space="preserve">” </w:t>
            </w:r>
          </w:p>
          <w:p w14:paraId="22948909" w14:textId="77777777" w:rsidR="003E2F81" w:rsidRPr="00FB098B" w:rsidRDefault="003E2F81" w:rsidP="00C13206">
            <w:pPr>
              <w:pStyle w:val="ECVSubSectionHeading"/>
              <w:spacing w:line="276" w:lineRule="auto"/>
              <w:rPr>
                <w:rFonts w:ascii="Cambria" w:hAnsi="Cambria"/>
                <w:sz w:val="20"/>
                <w:szCs w:val="20"/>
              </w:rPr>
            </w:pPr>
            <w:r w:rsidRPr="00FB098B">
              <w:rPr>
                <w:rFonts w:ascii="Cambria" w:hAnsi="Cambria" w:cs="Arial"/>
                <w:sz w:val="20"/>
                <w:szCs w:val="20"/>
              </w:rPr>
              <w:t xml:space="preserve"> Son </w:t>
            </w:r>
            <w:proofErr w:type="spellStart"/>
            <w:r w:rsidRPr="00FB098B">
              <w:rPr>
                <w:rFonts w:ascii="Cambria" w:hAnsi="Cambria" w:cs="Arial"/>
                <w:sz w:val="20"/>
                <w:szCs w:val="20"/>
              </w:rPr>
              <w:t>Baulò</w:t>
            </w:r>
            <w:proofErr w:type="spellEnd"/>
            <w:r w:rsidRPr="00FB098B">
              <w:rPr>
                <w:rFonts w:ascii="Cambria" w:hAnsi="Cambria" w:cs="Arial"/>
                <w:sz w:val="20"/>
                <w:szCs w:val="20"/>
              </w:rPr>
              <w:t xml:space="preserve">, 07458, </w:t>
            </w:r>
            <w:proofErr w:type="spellStart"/>
            <w:r w:rsidRPr="00FB098B">
              <w:rPr>
                <w:rFonts w:ascii="Cambria" w:hAnsi="Cambria" w:cs="Arial"/>
                <w:sz w:val="20"/>
                <w:szCs w:val="20"/>
              </w:rPr>
              <w:t>Ca’n</w:t>
            </w:r>
            <w:proofErr w:type="spellEnd"/>
            <w:r w:rsidRPr="00FB098B">
              <w:rPr>
                <w:rFonts w:ascii="Cambria" w:hAnsi="Cambria" w:cs="Arial"/>
                <w:sz w:val="20"/>
                <w:szCs w:val="20"/>
              </w:rPr>
              <w:t xml:space="preserve"> </w:t>
            </w:r>
            <w:proofErr w:type="spellStart"/>
            <w:r w:rsidRPr="00FB098B">
              <w:rPr>
                <w:rFonts w:ascii="Cambria" w:hAnsi="Cambria" w:cs="Arial"/>
                <w:sz w:val="20"/>
                <w:szCs w:val="20"/>
              </w:rPr>
              <w:t>Picafort</w:t>
            </w:r>
            <w:proofErr w:type="spellEnd"/>
            <w:r w:rsidRPr="00FB098B">
              <w:rPr>
                <w:rFonts w:ascii="Cambria" w:hAnsi="Cambria" w:cs="Arial"/>
                <w:sz w:val="20"/>
                <w:szCs w:val="20"/>
              </w:rPr>
              <w:t>, Mallorca, Spain</w:t>
            </w:r>
          </w:p>
        </w:tc>
      </w:tr>
      <w:tr w:rsidR="00BC0ED4" w:rsidRPr="006D1703" w14:paraId="0890ECD5" w14:textId="77777777" w:rsidTr="00C13206">
        <w:trPr>
          <w:cantSplit/>
        </w:trPr>
        <w:tc>
          <w:tcPr>
            <w:tcW w:w="2834" w:type="dxa"/>
            <w:vMerge/>
            <w:shd w:val="clear" w:color="auto" w:fill="auto"/>
          </w:tcPr>
          <w:p w14:paraId="10458AB8" w14:textId="77777777" w:rsidR="00BC0ED4" w:rsidRPr="00FB098B" w:rsidRDefault="00BC0ED4" w:rsidP="00171E02">
            <w:pPr>
              <w:spacing w:line="276" w:lineRule="auto"/>
              <w:rPr>
                <w:rFonts w:ascii="Cambria" w:hAnsi="Cambria"/>
                <w:sz w:val="20"/>
                <w:szCs w:val="20"/>
              </w:rPr>
            </w:pPr>
          </w:p>
        </w:tc>
        <w:tc>
          <w:tcPr>
            <w:tcW w:w="7541" w:type="dxa"/>
            <w:shd w:val="clear" w:color="auto" w:fill="auto"/>
            <w:vAlign w:val="bottom"/>
          </w:tcPr>
          <w:p w14:paraId="56E7756E" w14:textId="77777777" w:rsidR="00BC0ED4" w:rsidRPr="00FB098B" w:rsidRDefault="003E2F81" w:rsidP="00C13206">
            <w:pPr>
              <w:pStyle w:val="ECVOrganisationDetails"/>
              <w:spacing w:before="0" w:after="0" w:line="276" w:lineRule="auto"/>
              <w:rPr>
                <w:rFonts w:ascii="Cambria" w:hAnsi="Cambria"/>
                <w:sz w:val="20"/>
                <w:szCs w:val="20"/>
              </w:rPr>
            </w:pPr>
            <w:r w:rsidRPr="00FB098B">
              <w:rPr>
                <w:rStyle w:val="ECVHeadingBusinessSector"/>
                <w:rFonts w:ascii="Cambria" w:hAnsi="Cambria"/>
                <w:sz w:val="20"/>
                <w:szCs w:val="20"/>
              </w:rPr>
              <w:t>Business or sector</w:t>
            </w:r>
            <w:r w:rsidR="00FB098B" w:rsidRPr="00FB098B">
              <w:rPr>
                <w:rStyle w:val="ECVHeadingBusinessSector"/>
                <w:rFonts w:ascii="Cambria" w:hAnsi="Cambria"/>
                <w:sz w:val="20"/>
                <w:szCs w:val="20"/>
              </w:rPr>
              <w:t xml:space="preserve"> </w:t>
            </w:r>
            <w:r w:rsidR="00FB098B" w:rsidRPr="00FB098B">
              <w:rPr>
                <w:rFonts w:ascii="Cambria" w:eastAsia="SimSun" w:hAnsi="Cambria" w:cs="Mangal"/>
                <w:sz w:val="20"/>
                <w:szCs w:val="20"/>
              </w:rPr>
              <w:t>Tourism</w:t>
            </w:r>
            <w:r w:rsidR="00FB098B" w:rsidRPr="00FB098B">
              <w:rPr>
                <w:rStyle w:val="ECVHeadingBusinessSector"/>
                <w:rFonts w:ascii="Cambria" w:hAnsi="Cambria"/>
                <w:color w:val="auto"/>
                <w:sz w:val="20"/>
                <w:szCs w:val="20"/>
              </w:rPr>
              <w:t xml:space="preserve"> </w:t>
            </w:r>
          </w:p>
        </w:tc>
      </w:tr>
    </w:tbl>
    <w:p w14:paraId="3ADA6220" w14:textId="77777777" w:rsidR="006C4A6D" w:rsidRDefault="006C4A6D">
      <w:pPr>
        <w:pStyle w:val="ECVText"/>
        <w:rPr>
          <w:rFonts w:ascii="Cambria" w:hAnsi="Cambria"/>
          <w:sz w:val="20"/>
          <w:szCs w:val="20"/>
        </w:rPr>
      </w:pPr>
    </w:p>
    <w:p w14:paraId="66F328AF" w14:textId="77777777" w:rsidR="00C13206" w:rsidRDefault="00C13206">
      <w:pPr>
        <w:pStyle w:val="ECVText"/>
        <w:rPr>
          <w:rFonts w:ascii="Cambria" w:hAnsi="Cambria"/>
          <w:sz w:val="20"/>
          <w:szCs w:val="20"/>
        </w:rPr>
      </w:pPr>
    </w:p>
    <w:p w14:paraId="196CB138" w14:textId="77777777" w:rsidR="00C13206" w:rsidRPr="006D1703" w:rsidRDefault="00C13206">
      <w:pPr>
        <w:pStyle w:val="ECVText"/>
        <w:rPr>
          <w:rFonts w:ascii="Cambria" w:hAnsi="Cambria"/>
          <w:sz w:val="20"/>
          <w:szCs w:val="20"/>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835"/>
        <w:gridCol w:w="7540"/>
      </w:tblGrid>
      <w:tr w:rsidR="006C4A6D" w:rsidRPr="006D1703" w14:paraId="7ED43FAC" w14:textId="77777777" w:rsidTr="00171E02">
        <w:trPr>
          <w:trHeight w:val="170"/>
        </w:trPr>
        <w:tc>
          <w:tcPr>
            <w:tcW w:w="2835" w:type="dxa"/>
            <w:shd w:val="clear" w:color="auto" w:fill="auto"/>
          </w:tcPr>
          <w:p w14:paraId="79D77D8B" w14:textId="77777777" w:rsidR="006C4A6D" w:rsidRPr="006D1703" w:rsidRDefault="006C4A6D">
            <w:pPr>
              <w:pStyle w:val="ECVLeftHeading"/>
              <w:rPr>
                <w:rFonts w:ascii="Cambria" w:hAnsi="Cambria"/>
                <w:sz w:val="20"/>
                <w:szCs w:val="20"/>
              </w:rPr>
            </w:pPr>
            <w:r w:rsidRPr="006D1703">
              <w:rPr>
                <w:rFonts w:ascii="Cambria" w:hAnsi="Cambria"/>
                <w:caps w:val="0"/>
                <w:sz w:val="20"/>
                <w:szCs w:val="20"/>
              </w:rPr>
              <w:t>EDUCATION AND TRAINING</w:t>
            </w:r>
          </w:p>
        </w:tc>
        <w:tc>
          <w:tcPr>
            <w:tcW w:w="7540" w:type="dxa"/>
            <w:shd w:val="clear" w:color="auto" w:fill="auto"/>
            <w:vAlign w:val="bottom"/>
          </w:tcPr>
          <w:p w14:paraId="5AF83348" w14:textId="77777777" w:rsidR="006C4A6D" w:rsidRPr="006D1703" w:rsidRDefault="006515E6">
            <w:pPr>
              <w:pStyle w:val="ECVBlueBox"/>
              <w:rPr>
                <w:rFonts w:ascii="Cambria" w:hAnsi="Cambria"/>
                <w:sz w:val="20"/>
                <w:szCs w:val="20"/>
              </w:rPr>
            </w:pPr>
            <w:r>
              <w:rPr>
                <w:rFonts w:ascii="Cambria" w:hAnsi="Cambria"/>
                <w:noProof/>
                <w:sz w:val="20"/>
                <w:szCs w:val="20"/>
                <w:lang w:val="it-IT" w:eastAsia="it-IT" w:bidi="ar-SA"/>
              </w:rPr>
              <w:drawing>
                <wp:inline distT="0" distB="0" distL="0" distR="0" wp14:anchorId="2EEB980C" wp14:editId="1F34C553">
                  <wp:extent cx="4752975" cy="9588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95885"/>
                          </a:xfrm>
                          <a:prstGeom prst="rect">
                            <a:avLst/>
                          </a:prstGeom>
                          <a:solidFill>
                            <a:srgbClr val="FFFFFF"/>
                          </a:solidFill>
                          <a:ln>
                            <a:noFill/>
                          </a:ln>
                        </pic:spPr>
                      </pic:pic>
                    </a:graphicData>
                  </a:graphic>
                </wp:inline>
              </w:drawing>
            </w:r>
            <w:r w:rsidR="006C4A6D" w:rsidRPr="006D1703">
              <w:rPr>
                <w:rFonts w:ascii="Cambria" w:hAnsi="Cambria"/>
                <w:sz w:val="20"/>
                <w:szCs w:val="20"/>
              </w:rPr>
              <w:t xml:space="preserve"> </w:t>
            </w:r>
          </w:p>
        </w:tc>
      </w:tr>
    </w:tbl>
    <w:p w14:paraId="2F9BA69E" w14:textId="77777777" w:rsidR="006C4A6D" w:rsidRPr="006D1703" w:rsidRDefault="006C4A6D">
      <w:pPr>
        <w:pStyle w:val="ECVComments"/>
        <w:rPr>
          <w:rFonts w:ascii="Cambria" w:hAnsi="Cambria"/>
          <w:sz w:val="20"/>
          <w:szCs w:val="20"/>
        </w:rPr>
      </w:pPr>
    </w:p>
    <w:tbl>
      <w:tblPr>
        <w:tblpPr w:topFromText="6" w:bottomFromText="170" w:vertAnchor="text" w:tblpY="6"/>
        <w:tblW w:w="0" w:type="auto"/>
        <w:tblLayout w:type="fixed"/>
        <w:tblCellMar>
          <w:top w:w="28" w:type="dxa"/>
          <w:left w:w="28" w:type="dxa"/>
          <w:bottom w:w="28" w:type="dxa"/>
          <w:right w:w="28" w:type="dxa"/>
        </w:tblCellMar>
        <w:tblLook w:val="0000" w:firstRow="0" w:lastRow="0" w:firstColumn="0" w:lastColumn="0" w:noHBand="0" w:noVBand="0"/>
      </w:tblPr>
      <w:tblGrid>
        <w:gridCol w:w="2834"/>
        <w:gridCol w:w="5388"/>
        <w:gridCol w:w="2154"/>
      </w:tblGrid>
      <w:tr w:rsidR="00D55671" w:rsidRPr="006D1703" w14:paraId="522D0782" w14:textId="77777777" w:rsidTr="00171E02">
        <w:trPr>
          <w:gridAfter w:val="1"/>
          <w:wAfter w:w="2154" w:type="dxa"/>
          <w:cantSplit/>
        </w:trPr>
        <w:tc>
          <w:tcPr>
            <w:tcW w:w="2834" w:type="dxa"/>
            <w:vMerge w:val="restart"/>
            <w:shd w:val="clear" w:color="auto" w:fill="auto"/>
          </w:tcPr>
          <w:p w14:paraId="0153BC11" w14:textId="77777777" w:rsidR="00D55671" w:rsidRPr="006D1703" w:rsidRDefault="00D55671" w:rsidP="00171E02">
            <w:pPr>
              <w:pStyle w:val="ECVDate"/>
              <w:spacing w:before="0" w:line="276" w:lineRule="auto"/>
              <w:rPr>
                <w:rFonts w:ascii="Cambria" w:hAnsi="Cambria"/>
                <w:sz w:val="20"/>
                <w:szCs w:val="20"/>
              </w:rPr>
            </w:pPr>
            <w:r w:rsidRPr="006D1703">
              <w:rPr>
                <w:rFonts w:ascii="Cambria" w:hAnsi="Cambria"/>
                <w:sz w:val="20"/>
                <w:szCs w:val="20"/>
              </w:rPr>
              <w:t>From September 2015</w:t>
            </w:r>
            <w:r w:rsidR="0035099D">
              <w:rPr>
                <w:rFonts w:ascii="Cambria" w:hAnsi="Cambria"/>
                <w:sz w:val="20"/>
                <w:szCs w:val="20"/>
              </w:rPr>
              <w:t xml:space="preserve"> to April 2019</w:t>
            </w:r>
          </w:p>
        </w:tc>
        <w:tc>
          <w:tcPr>
            <w:tcW w:w="5388" w:type="dxa"/>
            <w:shd w:val="clear" w:color="auto" w:fill="auto"/>
          </w:tcPr>
          <w:p w14:paraId="0462824A" w14:textId="77777777" w:rsidR="00D55671" w:rsidRPr="006D1703" w:rsidRDefault="00D55671" w:rsidP="00171E02">
            <w:pPr>
              <w:pStyle w:val="ECVSubSectionHeading"/>
              <w:spacing w:line="276" w:lineRule="auto"/>
              <w:jc w:val="both"/>
              <w:rPr>
                <w:rFonts w:ascii="Cambria" w:hAnsi="Cambria"/>
                <w:sz w:val="20"/>
                <w:szCs w:val="20"/>
              </w:rPr>
            </w:pPr>
            <w:r w:rsidRPr="006D1703">
              <w:rPr>
                <w:rFonts w:ascii="Cambria" w:hAnsi="Cambria"/>
                <w:sz w:val="20"/>
                <w:szCs w:val="20"/>
              </w:rPr>
              <w:t xml:space="preserve">PhD </w:t>
            </w:r>
            <w:r w:rsidR="0035099D">
              <w:rPr>
                <w:rFonts w:ascii="Cambria" w:hAnsi="Cambria"/>
                <w:sz w:val="20"/>
                <w:szCs w:val="20"/>
              </w:rPr>
              <w:t>degree</w:t>
            </w:r>
            <w:r w:rsidRPr="006D1703">
              <w:rPr>
                <w:rFonts w:ascii="Cambria" w:hAnsi="Cambria"/>
                <w:sz w:val="20"/>
                <w:szCs w:val="20"/>
              </w:rPr>
              <w:t xml:space="preserve"> in Human Capital Formation and Labour Relations</w:t>
            </w:r>
          </w:p>
        </w:tc>
      </w:tr>
      <w:tr w:rsidR="006C4A6D" w:rsidRPr="006D1703" w14:paraId="27245779" w14:textId="77777777" w:rsidTr="00171E02">
        <w:trPr>
          <w:cantSplit/>
        </w:trPr>
        <w:tc>
          <w:tcPr>
            <w:tcW w:w="2834" w:type="dxa"/>
            <w:vMerge/>
            <w:shd w:val="clear" w:color="auto" w:fill="auto"/>
          </w:tcPr>
          <w:p w14:paraId="2485D529" w14:textId="77777777" w:rsidR="006C4A6D" w:rsidRPr="006D1703" w:rsidRDefault="006C4A6D" w:rsidP="00171E02">
            <w:pPr>
              <w:spacing w:line="276" w:lineRule="auto"/>
              <w:rPr>
                <w:rFonts w:ascii="Cambria" w:hAnsi="Cambria"/>
                <w:sz w:val="20"/>
                <w:szCs w:val="20"/>
              </w:rPr>
            </w:pPr>
          </w:p>
        </w:tc>
        <w:tc>
          <w:tcPr>
            <w:tcW w:w="7542" w:type="dxa"/>
            <w:gridSpan w:val="2"/>
            <w:shd w:val="clear" w:color="auto" w:fill="auto"/>
          </w:tcPr>
          <w:p w14:paraId="3D4F52B2" w14:textId="77777777" w:rsidR="006C4A6D" w:rsidRPr="006D1703" w:rsidRDefault="00F90C1F" w:rsidP="00171E02">
            <w:pPr>
              <w:pStyle w:val="ECVOrganisationDetails"/>
              <w:spacing w:before="0" w:after="0" w:line="276" w:lineRule="auto"/>
              <w:jc w:val="both"/>
              <w:rPr>
                <w:rFonts w:ascii="Cambria" w:hAnsi="Cambria"/>
                <w:sz w:val="20"/>
                <w:szCs w:val="20"/>
              </w:rPr>
            </w:pPr>
            <w:r w:rsidRPr="006D1703">
              <w:rPr>
                <w:rFonts w:ascii="Cambria" w:hAnsi="Cambria"/>
                <w:sz w:val="20"/>
                <w:szCs w:val="20"/>
              </w:rPr>
              <w:t>University of Bergamo (Italy)</w:t>
            </w:r>
            <w:r w:rsidR="006C4A6D" w:rsidRPr="006D1703">
              <w:rPr>
                <w:rFonts w:ascii="Cambria" w:hAnsi="Cambria"/>
                <w:sz w:val="20"/>
                <w:szCs w:val="20"/>
              </w:rPr>
              <w:t xml:space="preserve"> </w:t>
            </w:r>
          </w:p>
        </w:tc>
      </w:tr>
      <w:tr w:rsidR="006C4A6D" w:rsidRPr="006D1703" w14:paraId="11D3B8FB" w14:textId="77777777" w:rsidTr="00171E02">
        <w:trPr>
          <w:cantSplit/>
        </w:trPr>
        <w:tc>
          <w:tcPr>
            <w:tcW w:w="2834" w:type="dxa"/>
            <w:vMerge/>
            <w:shd w:val="clear" w:color="auto" w:fill="auto"/>
          </w:tcPr>
          <w:p w14:paraId="383C8A82" w14:textId="77777777" w:rsidR="006C4A6D" w:rsidRPr="006D1703" w:rsidRDefault="006C4A6D" w:rsidP="00171E02">
            <w:pPr>
              <w:spacing w:line="276" w:lineRule="auto"/>
              <w:rPr>
                <w:rFonts w:ascii="Cambria" w:hAnsi="Cambria"/>
                <w:sz w:val="20"/>
                <w:szCs w:val="20"/>
              </w:rPr>
            </w:pPr>
          </w:p>
        </w:tc>
        <w:tc>
          <w:tcPr>
            <w:tcW w:w="7542" w:type="dxa"/>
            <w:gridSpan w:val="2"/>
            <w:shd w:val="clear" w:color="auto" w:fill="auto"/>
          </w:tcPr>
          <w:p w14:paraId="059A76FF" w14:textId="77777777" w:rsidR="0035099D" w:rsidRPr="00437DEF" w:rsidRDefault="00F90C1F" w:rsidP="0035099D">
            <w:pPr>
              <w:pStyle w:val="ECVSectionBullet"/>
              <w:numPr>
                <w:ilvl w:val="0"/>
                <w:numId w:val="2"/>
              </w:numPr>
              <w:spacing w:line="276" w:lineRule="auto"/>
              <w:jc w:val="both"/>
              <w:rPr>
                <w:rFonts w:ascii="Cambria" w:hAnsi="Cambria"/>
                <w:sz w:val="20"/>
                <w:szCs w:val="20"/>
                <w:lang w:val="en-US"/>
              </w:rPr>
            </w:pPr>
            <w:r w:rsidRPr="00821665">
              <w:rPr>
                <w:rFonts w:ascii="Cambria" w:hAnsi="Cambria"/>
                <w:b/>
                <w:bCs/>
                <w:sz w:val="20"/>
                <w:szCs w:val="20"/>
              </w:rPr>
              <w:t xml:space="preserve">My PhD thesis </w:t>
            </w:r>
            <w:r w:rsidR="0035099D" w:rsidRPr="00821665">
              <w:rPr>
                <w:rFonts w:ascii="Cambria" w:hAnsi="Cambria"/>
                <w:b/>
                <w:bCs/>
                <w:sz w:val="20"/>
                <w:szCs w:val="20"/>
              </w:rPr>
              <w:t>has</w:t>
            </w:r>
            <w:r w:rsidRPr="00821665">
              <w:rPr>
                <w:rFonts w:ascii="Cambria" w:hAnsi="Cambria"/>
                <w:b/>
                <w:bCs/>
                <w:sz w:val="20"/>
                <w:szCs w:val="20"/>
              </w:rPr>
              <w:t xml:space="preserve"> investigate</w:t>
            </w:r>
            <w:r w:rsidR="0035099D" w:rsidRPr="00821665">
              <w:rPr>
                <w:rFonts w:ascii="Cambria" w:hAnsi="Cambria"/>
                <w:b/>
                <w:bCs/>
                <w:sz w:val="20"/>
                <w:szCs w:val="20"/>
              </w:rPr>
              <w:t>d</w:t>
            </w:r>
            <w:r w:rsidRPr="00821665">
              <w:rPr>
                <w:rFonts w:ascii="Cambria" w:hAnsi="Cambria"/>
                <w:b/>
                <w:bCs/>
                <w:sz w:val="20"/>
                <w:szCs w:val="20"/>
              </w:rPr>
              <w:t xml:space="preserve"> the role of unions as promoters, rather than victims or antagonists, of non-union (and often direct) employee voice within traditional businesses</w:t>
            </w:r>
            <w:r w:rsidRPr="006D1703">
              <w:rPr>
                <w:rFonts w:ascii="Cambria" w:hAnsi="Cambria"/>
                <w:sz w:val="20"/>
                <w:szCs w:val="20"/>
              </w:rPr>
              <w:t xml:space="preserve">. </w:t>
            </w:r>
            <w:r w:rsidR="0035099D">
              <w:rPr>
                <w:rFonts w:ascii="Cambria" w:hAnsi="Cambria"/>
                <w:sz w:val="20"/>
                <w:szCs w:val="20"/>
              </w:rPr>
              <w:t>The title is: “</w:t>
            </w:r>
            <w:r w:rsidR="0035099D" w:rsidRPr="00437DEF">
              <w:rPr>
                <w:rFonts w:ascii="Cambria" w:hAnsi="Cambria"/>
                <w:sz w:val="20"/>
                <w:szCs w:val="20"/>
                <w:lang w:val="en-US"/>
              </w:rPr>
              <w:t xml:space="preserve">The Role of a Local Trade Union in the Promotion of Direct Employee Voice in Workplaces: Towards </w:t>
            </w:r>
            <w:proofErr w:type="spellStart"/>
            <w:r w:rsidR="0035099D" w:rsidRPr="00437DEF">
              <w:rPr>
                <w:rFonts w:ascii="Cambria" w:hAnsi="Cambria"/>
                <w:i/>
                <w:sz w:val="20"/>
                <w:szCs w:val="20"/>
                <w:lang w:val="en-US"/>
              </w:rPr>
              <w:t>Organised</w:t>
            </w:r>
            <w:proofErr w:type="spellEnd"/>
            <w:r w:rsidR="0035099D" w:rsidRPr="00437DEF">
              <w:rPr>
                <w:rFonts w:ascii="Cambria" w:hAnsi="Cambria"/>
                <w:i/>
                <w:sz w:val="20"/>
                <w:szCs w:val="20"/>
                <w:lang w:val="en-US"/>
              </w:rPr>
              <w:t xml:space="preserve"> Disintermediation</w:t>
            </w:r>
            <w:r w:rsidR="0035099D" w:rsidRPr="00437DEF">
              <w:rPr>
                <w:rFonts w:ascii="Cambria" w:hAnsi="Cambria"/>
                <w:sz w:val="20"/>
                <w:szCs w:val="20"/>
                <w:lang w:val="en-US"/>
              </w:rPr>
              <w:t>?”</w:t>
            </w:r>
          </w:p>
        </w:tc>
      </w:tr>
      <w:tr w:rsidR="009F30E9" w:rsidRPr="006D1703" w14:paraId="72F47FD4" w14:textId="77777777" w:rsidTr="00171E02">
        <w:trPr>
          <w:cantSplit/>
        </w:trPr>
        <w:tc>
          <w:tcPr>
            <w:tcW w:w="2834" w:type="dxa"/>
            <w:shd w:val="clear" w:color="auto" w:fill="auto"/>
          </w:tcPr>
          <w:p w14:paraId="026C2C56" w14:textId="77777777" w:rsidR="009F30E9" w:rsidRPr="006D1703" w:rsidRDefault="009F30E9" w:rsidP="00171E02">
            <w:pPr>
              <w:pStyle w:val="ECVDate"/>
              <w:spacing w:before="0" w:line="276" w:lineRule="auto"/>
              <w:rPr>
                <w:rFonts w:ascii="Cambria" w:hAnsi="Cambria"/>
                <w:sz w:val="20"/>
                <w:szCs w:val="20"/>
              </w:rPr>
            </w:pPr>
            <w:r>
              <w:rPr>
                <w:rFonts w:ascii="Cambria" w:hAnsi="Cambria"/>
                <w:sz w:val="20"/>
                <w:szCs w:val="20"/>
              </w:rPr>
              <w:t xml:space="preserve">From March </w:t>
            </w:r>
            <w:r w:rsidR="0074305C">
              <w:rPr>
                <w:rFonts w:ascii="Cambria" w:hAnsi="Cambria"/>
                <w:sz w:val="20"/>
                <w:szCs w:val="20"/>
              </w:rPr>
              <w:t xml:space="preserve">to May </w:t>
            </w:r>
            <w:r>
              <w:rPr>
                <w:rFonts w:ascii="Cambria" w:hAnsi="Cambria"/>
                <w:sz w:val="20"/>
                <w:szCs w:val="20"/>
              </w:rPr>
              <w:t>2017</w:t>
            </w:r>
          </w:p>
        </w:tc>
        <w:tc>
          <w:tcPr>
            <w:tcW w:w="7542" w:type="dxa"/>
            <w:gridSpan w:val="2"/>
            <w:shd w:val="clear" w:color="auto" w:fill="auto"/>
          </w:tcPr>
          <w:p w14:paraId="0AED86BC" w14:textId="77777777" w:rsidR="009F30E9" w:rsidRDefault="009F30E9" w:rsidP="00171E02">
            <w:pPr>
              <w:spacing w:line="276" w:lineRule="auto"/>
              <w:jc w:val="both"/>
              <w:rPr>
                <w:rFonts w:ascii="Cambria" w:hAnsi="Cambria" w:cs="Arial"/>
                <w:color w:val="0E4194"/>
                <w:sz w:val="20"/>
                <w:szCs w:val="20"/>
              </w:rPr>
            </w:pPr>
            <w:r>
              <w:rPr>
                <w:rFonts w:ascii="Cambria" w:hAnsi="Cambria" w:cs="Arial"/>
                <w:color w:val="0E4194"/>
                <w:sz w:val="20"/>
                <w:szCs w:val="20"/>
              </w:rPr>
              <w:t>Participant in the online course “Shaping the future of work”</w:t>
            </w:r>
          </w:p>
          <w:p w14:paraId="55568336" w14:textId="77777777" w:rsidR="00BA4D1A" w:rsidRPr="009F30E9" w:rsidRDefault="009F30E9" w:rsidP="00171E02">
            <w:pPr>
              <w:spacing w:line="276" w:lineRule="auto"/>
              <w:jc w:val="both"/>
              <w:rPr>
                <w:rFonts w:ascii="Cambria" w:hAnsi="Cambria" w:cs="Arial"/>
                <w:color w:val="auto"/>
                <w:sz w:val="20"/>
                <w:szCs w:val="20"/>
              </w:rPr>
            </w:pPr>
            <w:r>
              <w:rPr>
                <w:rFonts w:ascii="Cambria" w:hAnsi="Cambria" w:cs="Arial"/>
                <w:color w:val="auto"/>
                <w:sz w:val="20"/>
                <w:szCs w:val="20"/>
              </w:rPr>
              <w:t xml:space="preserve">Massive Open Online Course organised by Professor Thomas </w:t>
            </w:r>
            <w:proofErr w:type="spellStart"/>
            <w:r>
              <w:rPr>
                <w:rFonts w:ascii="Cambria" w:hAnsi="Cambria" w:cs="Arial"/>
                <w:color w:val="auto"/>
                <w:sz w:val="20"/>
                <w:szCs w:val="20"/>
              </w:rPr>
              <w:t>Kochan</w:t>
            </w:r>
            <w:proofErr w:type="spellEnd"/>
            <w:r>
              <w:rPr>
                <w:rFonts w:ascii="Cambria" w:hAnsi="Cambria" w:cs="Arial"/>
                <w:color w:val="auto"/>
                <w:sz w:val="20"/>
                <w:szCs w:val="20"/>
              </w:rPr>
              <w:t xml:space="preserve"> from Massachusetts Institute of Technology</w:t>
            </w:r>
          </w:p>
        </w:tc>
      </w:tr>
      <w:tr w:rsidR="00F90C1F" w:rsidRPr="006D1703" w14:paraId="3FF3BAAD" w14:textId="77777777" w:rsidTr="00171E02">
        <w:trPr>
          <w:cantSplit/>
        </w:trPr>
        <w:tc>
          <w:tcPr>
            <w:tcW w:w="2834" w:type="dxa"/>
            <w:vMerge w:val="restart"/>
            <w:shd w:val="clear" w:color="auto" w:fill="auto"/>
          </w:tcPr>
          <w:p w14:paraId="28D8D50A" w14:textId="77777777" w:rsidR="00C13206" w:rsidRDefault="00F90C1F" w:rsidP="00171E02">
            <w:pPr>
              <w:pStyle w:val="ECVDate"/>
              <w:spacing w:before="0" w:line="276" w:lineRule="auto"/>
              <w:rPr>
                <w:rFonts w:ascii="Cambria" w:hAnsi="Cambria"/>
                <w:sz w:val="20"/>
                <w:szCs w:val="20"/>
              </w:rPr>
            </w:pPr>
            <w:r w:rsidRPr="006D1703">
              <w:rPr>
                <w:rFonts w:ascii="Cambria" w:hAnsi="Cambria"/>
                <w:sz w:val="20"/>
                <w:szCs w:val="20"/>
              </w:rPr>
              <w:t>From July 19</w:t>
            </w:r>
          </w:p>
          <w:p w14:paraId="21719F33" w14:textId="77777777" w:rsidR="00F90C1F" w:rsidRPr="006D1703" w:rsidRDefault="00F90C1F" w:rsidP="00171E02">
            <w:pPr>
              <w:pStyle w:val="ECVDate"/>
              <w:spacing w:before="0" w:line="276" w:lineRule="auto"/>
              <w:rPr>
                <w:rFonts w:ascii="Cambria" w:hAnsi="Cambria"/>
                <w:sz w:val="20"/>
                <w:szCs w:val="20"/>
              </w:rPr>
            </w:pPr>
            <w:r w:rsidRPr="006D1703">
              <w:rPr>
                <w:rFonts w:ascii="Cambria" w:hAnsi="Cambria"/>
                <w:sz w:val="20"/>
                <w:szCs w:val="20"/>
              </w:rPr>
              <w:t xml:space="preserve"> to August 18, 2016</w:t>
            </w:r>
          </w:p>
        </w:tc>
        <w:tc>
          <w:tcPr>
            <w:tcW w:w="7542" w:type="dxa"/>
            <w:gridSpan w:val="2"/>
            <w:shd w:val="clear" w:color="auto" w:fill="auto"/>
          </w:tcPr>
          <w:p w14:paraId="1EF534B5" w14:textId="77777777" w:rsidR="00F90C1F" w:rsidRPr="006D1703" w:rsidRDefault="00F90C1F" w:rsidP="00171E02">
            <w:pPr>
              <w:spacing w:line="276" w:lineRule="auto"/>
              <w:jc w:val="both"/>
              <w:rPr>
                <w:rFonts w:ascii="Cambria" w:hAnsi="Cambria" w:cs="Arial"/>
                <w:color w:val="0E4194"/>
                <w:sz w:val="20"/>
                <w:szCs w:val="20"/>
              </w:rPr>
            </w:pPr>
            <w:r w:rsidRPr="006D1703">
              <w:rPr>
                <w:rFonts w:ascii="Cambria" w:hAnsi="Cambria" w:cs="Arial"/>
                <w:color w:val="0E4194"/>
                <w:sz w:val="20"/>
                <w:szCs w:val="20"/>
              </w:rPr>
              <w:t xml:space="preserve">2016 ÉRIUM International Summer School Advanced Studies in Labour, HR and Employment Relations </w:t>
            </w:r>
          </w:p>
        </w:tc>
      </w:tr>
      <w:tr w:rsidR="00D55671" w:rsidRPr="006D1703" w14:paraId="22CC55D7" w14:textId="77777777" w:rsidTr="00171E02">
        <w:trPr>
          <w:cantSplit/>
        </w:trPr>
        <w:tc>
          <w:tcPr>
            <w:tcW w:w="2834" w:type="dxa"/>
            <w:vMerge/>
            <w:shd w:val="clear" w:color="auto" w:fill="auto"/>
          </w:tcPr>
          <w:p w14:paraId="044D5E29" w14:textId="77777777" w:rsidR="00D55671" w:rsidRPr="006D1703" w:rsidRDefault="00D55671" w:rsidP="00171E02">
            <w:pPr>
              <w:spacing w:line="276" w:lineRule="auto"/>
              <w:rPr>
                <w:rFonts w:ascii="Cambria" w:hAnsi="Cambria"/>
                <w:sz w:val="20"/>
                <w:szCs w:val="20"/>
              </w:rPr>
            </w:pPr>
          </w:p>
        </w:tc>
        <w:tc>
          <w:tcPr>
            <w:tcW w:w="7542" w:type="dxa"/>
            <w:gridSpan w:val="2"/>
            <w:shd w:val="clear" w:color="auto" w:fill="auto"/>
          </w:tcPr>
          <w:p w14:paraId="2722002C" w14:textId="77777777" w:rsidR="00F90C1F" w:rsidRPr="006D1703" w:rsidRDefault="00F90C1F" w:rsidP="00171E02">
            <w:pPr>
              <w:pStyle w:val="ECVSubSectionHeading"/>
              <w:spacing w:line="276" w:lineRule="auto"/>
              <w:jc w:val="both"/>
              <w:rPr>
                <w:rFonts w:ascii="Cambria" w:eastAsia="ArialMT" w:hAnsi="Cambria" w:cs="Arial"/>
                <w:color w:val="3F3A38"/>
                <w:sz w:val="20"/>
                <w:szCs w:val="20"/>
              </w:rPr>
            </w:pPr>
            <w:r w:rsidRPr="006D1703">
              <w:rPr>
                <w:rFonts w:ascii="Cambria" w:eastAsia="ArialMT" w:hAnsi="Cambria" w:cs="Arial"/>
                <w:color w:val="3F3A38"/>
                <w:sz w:val="20"/>
                <w:szCs w:val="20"/>
              </w:rPr>
              <w:t xml:space="preserve">Course “REI 6629 – Globalization and Labour Relations” led by Prof. Ian MacDonald, </w:t>
            </w:r>
          </w:p>
          <w:p w14:paraId="5E6D5114" w14:textId="77777777" w:rsidR="00BA4D1A" w:rsidRPr="006D1703" w:rsidRDefault="00F90C1F" w:rsidP="00171E02">
            <w:pPr>
              <w:pStyle w:val="ECVSubSectionHeading"/>
              <w:spacing w:line="276" w:lineRule="auto"/>
              <w:jc w:val="both"/>
              <w:rPr>
                <w:rFonts w:ascii="Cambria" w:eastAsia="ArialMT" w:hAnsi="Cambria" w:cs="Arial"/>
                <w:color w:val="3F3A38"/>
                <w:sz w:val="20"/>
                <w:szCs w:val="20"/>
              </w:rPr>
            </w:pPr>
            <w:r w:rsidRPr="006D1703">
              <w:rPr>
                <w:rFonts w:ascii="Cambria" w:eastAsia="ArialMT" w:hAnsi="Cambria" w:cs="Arial"/>
                <w:color w:val="3F3A38"/>
                <w:sz w:val="20"/>
                <w:szCs w:val="20"/>
              </w:rPr>
              <w:t>University of Montréal</w:t>
            </w:r>
          </w:p>
        </w:tc>
      </w:tr>
      <w:tr w:rsidR="00F90C1F" w:rsidRPr="006D1703" w14:paraId="5BCA7CB5" w14:textId="77777777" w:rsidTr="00171E02">
        <w:trPr>
          <w:gridAfter w:val="1"/>
          <w:wAfter w:w="2154" w:type="dxa"/>
          <w:cantSplit/>
        </w:trPr>
        <w:tc>
          <w:tcPr>
            <w:tcW w:w="2834" w:type="dxa"/>
            <w:vMerge w:val="restart"/>
            <w:shd w:val="clear" w:color="auto" w:fill="auto"/>
          </w:tcPr>
          <w:p w14:paraId="1405F053" w14:textId="77777777" w:rsidR="00F90C1F" w:rsidRPr="006D1703" w:rsidRDefault="00F90C1F" w:rsidP="00171E02">
            <w:pPr>
              <w:pStyle w:val="ECVDate"/>
              <w:spacing w:before="0" w:line="276" w:lineRule="auto"/>
              <w:rPr>
                <w:rFonts w:ascii="Cambria" w:hAnsi="Cambria"/>
                <w:sz w:val="20"/>
                <w:szCs w:val="20"/>
              </w:rPr>
            </w:pPr>
            <w:r w:rsidRPr="006D1703">
              <w:rPr>
                <w:rFonts w:ascii="Cambria" w:hAnsi="Cambria"/>
                <w:sz w:val="20"/>
                <w:szCs w:val="20"/>
              </w:rPr>
              <w:t>From January to May 2016</w:t>
            </w:r>
          </w:p>
        </w:tc>
        <w:tc>
          <w:tcPr>
            <w:tcW w:w="5388" w:type="dxa"/>
            <w:shd w:val="clear" w:color="auto" w:fill="auto"/>
          </w:tcPr>
          <w:p w14:paraId="42E1641D" w14:textId="77777777" w:rsidR="00F90C1F" w:rsidRPr="006D1703" w:rsidRDefault="00F90C1F" w:rsidP="00171E02">
            <w:pPr>
              <w:pStyle w:val="ECVSubSectionHeading"/>
              <w:spacing w:line="276" w:lineRule="auto"/>
              <w:jc w:val="both"/>
              <w:rPr>
                <w:rFonts w:ascii="Cambria" w:hAnsi="Cambria"/>
                <w:sz w:val="20"/>
                <w:szCs w:val="20"/>
              </w:rPr>
            </w:pPr>
            <w:r w:rsidRPr="006D1703">
              <w:rPr>
                <w:rFonts w:ascii="Cambria" w:hAnsi="Cambria"/>
                <w:sz w:val="20"/>
                <w:szCs w:val="20"/>
              </w:rPr>
              <w:t>Master Executive “PITAGORA” in EU project management</w:t>
            </w:r>
          </w:p>
        </w:tc>
      </w:tr>
      <w:tr w:rsidR="00D55671" w:rsidRPr="006D1703" w14:paraId="71C87151" w14:textId="77777777" w:rsidTr="00171E02">
        <w:trPr>
          <w:cantSplit/>
        </w:trPr>
        <w:tc>
          <w:tcPr>
            <w:tcW w:w="2834" w:type="dxa"/>
            <w:vMerge/>
            <w:shd w:val="clear" w:color="auto" w:fill="auto"/>
          </w:tcPr>
          <w:p w14:paraId="021F133C" w14:textId="77777777" w:rsidR="00D55671" w:rsidRPr="006D1703" w:rsidRDefault="00D55671" w:rsidP="00171E02">
            <w:pPr>
              <w:spacing w:line="276" w:lineRule="auto"/>
              <w:rPr>
                <w:rFonts w:ascii="Cambria" w:hAnsi="Cambria"/>
                <w:sz w:val="20"/>
                <w:szCs w:val="20"/>
              </w:rPr>
            </w:pPr>
          </w:p>
        </w:tc>
        <w:tc>
          <w:tcPr>
            <w:tcW w:w="7542" w:type="dxa"/>
            <w:gridSpan w:val="2"/>
            <w:shd w:val="clear" w:color="auto" w:fill="auto"/>
          </w:tcPr>
          <w:p w14:paraId="7D31925A" w14:textId="77777777" w:rsidR="00BA4D1A" w:rsidRPr="006D1703" w:rsidRDefault="00F90C1F" w:rsidP="00171E02">
            <w:pPr>
              <w:pStyle w:val="ECVOrganisationDetails"/>
              <w:spacing w:before="0" w:after="0" w:line="276" w:lineRule="auto"/>
              <w:jc w:val="both"/>
              <w:rPr>
                <w:rFonts w:ascii="Cambria" w:hAnsi="Cambria"/>
                <w:sz w:val="20"/>
                <w:szCs w:val="20"/>
              </w:rPr>
            </w:pPr>
            <w:r w:rsidRPr="006D1703">
              <w:rPr>
                <w:rFonts w:ascii="Cambria" w:hAnsi="Cambria"/>
                <w:sz w:val="20"/>
                <w:szCs w:val="20"/>
              </w:rPr>
              <w:t>ADAPT, via Cavour 57, Rome (IT)</w:t>
            </w:r>
          </w:p>
        </w:tc>
      </w:tr>
      <w:tr w:rsidR="00D55671" w:rsidRPr="006D1703" w14:paraId="1089115E" w14:textId="77777777" w:rsidTr="00171E02">
        <w:trPr>
          <w:cantSplit/>
        </w:trPr>
        <w:tc>
          <w:tcPr>
            <w:tcW w:w="2834" w:type="dxa"/>
            <w:vMerge w:val="restart"/>
            <w:shd w:val="clear" w:color="auto" w:fill="auto"/>
          </w:tcPr>
          <w:p w14:paraId="31B0337A" w14:textId="77777777" w:rsidR="00C13206" w:rsidRDefault="00F90C1F" w:rsidP="00171E02">
            <w:pPr>
              <w:pStyle w:val="ECVDate"/>
              <w:spacing w:before="0" w:line="276" w:lineRule="auto"/>
              <w:rPr>
                <w:rFonts w:ascii="Cambria" w:hAnsi="Cambria"/>
                <w:sz w:val="20"/>
                <w:szCs w:val="20"/>
              </w:rPr>
            </w:pPr>
            <w:r w:rsidRPr="006D1703">
              <w:rPr>
                <w:rFonts w:ascii="Cambria" w:hAnsi="Cambria"/>
                <w:sz w:val="20"/>
                <w:szCs w:val="20"/>
              </w:rPr>
              <w:t xml:space="preserve">From September 2012 </w:t>
            </w:r>
          </w:p>
          <w:p w14:paraId="4FB39D52" w14:textId="77777777" w:rsidR="00D55671" w:rsidRPr="006D1703" w:rsidRDefault="00F90C1F" w:rsidP="00171E02">
            <w:pPr>
              <w:pStyle w:val="ECVDate"/>
              <w:spacing w:before="0" w:line="276" w:lineRule="auto"/>
              <w:rPr>
                <w:rFonts w:ascii="Cambria" w:hAnsi="Cambria"/>
                <w:sz w:val="20"/>
                <w:szCs w:val="20"/>
              </w:rPr>
            </w:pPr>
            <w:r w:rsidRPr="006D1703">
              <w:rPr>
                <w:rFonts w:ascii="Cambria" w:hAnsi="Cambria"/>
                <w:sz w:val="20"/>
                <w:szCs w:val="20"/>
              </w:rPr>
              <w:t>to December 2014</w:t>
            </w:r>
          </w:p>
        </w:tc>
        <w:tc>
          <w:tcPr>
            <w:tcW w:w="5388" w:type="dxa"/>
            <w:shd w:val="clear" w:color="auto" w:fill="auto"/>
          </w:tcPr>
          <w:p w14:paraId="38A73000" w14:textId="77777777" w:rsidR="00D55671" w:rsidRPr="006D1703" w:rsidRDefault="00F90C1F" w:rsidP="00171E02">
            <w:pPr>
              <w:pStyle w:val="ECVSubSectionHeading"/>
              <w:spacing w:line="276" w:lineRule="auto"/>
              <w:jc w:val="both"/>
              <w:rPr>
                <w:rFonts w:ascii="Cambria" w:hAnsi="Cambria"/>
                <w:sz w:val="20"/>
                <w:szCs w:val="20"/>
              </w:rPr>
            </w:pPr>
            <w:r w:rsidRPr="006D1703">
              <w:rPr>
                <w:rFonts w:ascii="Cambria" w:hAnsi="Cambria"/>
                <w:sz w:val="20"/>
                <w:szCs w:val="20"/>
              </w:rPr>
              <w:t>Master’s degree in International Relations</w:t>
            </w:r>
          </w:p>
        </w:tc>
        <w:tc>
          <w:tcPr>
            <w:tcW w:w="2154" w:type="dxa"/>
            <w:shd w:val="clear" w:color="auto" w:fill="auto"/>
          </w:tcPr>
          <w:p w14:paraId="00E94858" w14:textId="77777777" w:rsidR="00D55671" w:rsidRPr="006D1703" w:rsidRDefault="00F90C1F" w:rsidP="00171E02">
            <w:pPr>
              <w:pStyle w:val="ECVRightHeading"/>
              <w:spacing w:before="0" w:line="276" w:lineRule="auto"/>
              <w:rPr>
                <w:rFonts w:ascii="Cambria" w:hAnsi="Cambria"/>
                <w:sz w:val="20"/>
                <w:szCs w:val="20"/>
              </w:rPr>
            </w:pPr>
            <w:r w:rsidRPr="006D1703">
              <w:rPr>
                <w:rFonts w:ascii="Cambria" w:hAnsi="Cambria"/>
                <w:sz w:val="20"/>
                <w:szCs w:val="20"/>
              </w:rPr>
              <w:t>110/110 cum laude</w:t>
            </w:r>
          </w:p>
        </w:tc>
      </w:tr>
      <w:tr w:rsidR="00D55671" w:rsidRPr="006D1703" w14:paraId="07078109" w14:textId="77777777" w:rsidTr="00171E02">
        <w:trPr>
          <w:cantSplit/>
        </w:trPr>
        <w:tc>
          <w:tcPr>
            <w:tcW w:w="2834" w:type="dxa"/>
            <w:vMerge/>
            <w:shd w:val="clear" w:color="auto" w:fill="auto"/>
          </w:tcPr>
          <w:p w14:paraId="756BFBDE" w14:textId="77777777" w:rsidR="00D55671" w:rsidRPr="006D1703" w:rsidRDefault="00D55671" w:rsidP="00171E02">
            <w:pPr>
              <w:spacing w:line="276" w:lineRule="auto"/>
              <w:rPr>
                <w:rFonts w:ascii="Cambria" w:hAnsi="Cambria"/>
                <w:sz w:val="20"/>
                <w:szCs w:val="20"/>
              </w:rPr>
            </w:pPr>
          </w:p>
        </w:tc>
        <w:tc>
          <w:tcPr>
            <w:tcW w:w="7542" w:type="dxa"/>
            <w:gridSpan w:val="2"/>
            <w:shd w:val="clear" w:color="auto" w:fill="auto"/>
          </w:tcPr>
          <w:p w14:paraId="4AAA6C3F" w14:textId="77777777" w:rsidR="00D55671" w:rsidRPr="006D1703" w:rsidRDefault="00F90C1F" w:rsidP="00171E02">
            <w:pPr>
              <w:pStyle w:val="ECVOrganisationDetails"/>
              <w:spacing w:before="0" w:after="0" w:line="276" w:lineRule="auto"/>
              <w:jc w:val="both"/>
              <w:rPr>
                <w:rFonts w:ascii="Cambria" w:hAnsi="Cambria"/>
                <w:sz w:val="20"/>
                <w:szCs w:val="20"/>
              </w:rPr>
            </w:pPr>
            <w:r w:rsidRPr="006D1703">
              <w:rPr>
                <w:rFonts w:ascii="Cambria" w:hAnsi="Cambria"/>
                <w:sz w:val="20"/>
                <w:szCs w:val="20"/>
              </w:rPr>
              <w:t xml:space="preserve">Postgraduate course in International and Diplomatic Sciences at the Faculty of Political Sciences “R. </w:t>
            </w:r>
            <w:proofErr w:type="spellStart"/>
            <w:r w:rsidRPr="006D1703">
              <w:rPr>
                <w:rFonts w:ascii="Cambria" w:hAnsi="Cambria"/>
                <w:sz w:val="20"/>
                <w:szCs w:val="20"/>
              </w:rPr>
              <w:t>Ruffilli</w:t>
            </w:r>
            <w:proofErr w:type="spellEnd"/>
            <w:r w:rsidRPr="006D1703">
              <w:rPr>
                <w:rFonts w:ascii="Cambria" w:hAnsi="Cambria"/>
                <w:sz w:val="20"/>
                <w:szCs w:val="20"/>
              </w:rPr>
              <w:t>” at the University of Bologna, Campus of Forlì, Italy</w:t>
            </w:r>
          </w:p>
        </w:tc>
      </w:tr>
      <w:tr w:rsidR="00D55671" w:rsidRPr="006D1703" w14:paraId="112E3282" w14:textId="77777777" w:rsidTr="00171E02">
        <w:trPr>
          <w:cantSplit/>
        </w:trPr>
        <w:tc>
          <w:tcPr>
            <w:tcW w:w="2834" w:type="dxa"/>
            <w:vMerge/>
            <w:shd w:val="clear" w:color="auto" w:fill="auto"/>
          </w:tcPr>
          <w:p w14:paraId="45EDE912" w14:textId="77777777" w:rsidR="00D55671" w:rsidRPr="006D1703" w:rsidRDefault="00D55671" w:rsidP="00171E02">
            <w:pPr>
              <w:spacing w:line="276" w:lineRule="auto"/>
              <w:rPr>
                <w:rFonts w:ascii="Cambria" w:hAnsi="Cambria"/>
                <w:sz w:val="20"/>
                <w:szCs w:val="20"/>
              </w:rPr>
            </w:pPr>
          </w:p>
        </w:tc>
        <w:tc>
          <w:tcPr>
            <w:tcW w:w="7542" w:type="dxa"/>
            <w:gridSpan w:val="2"/>
            <w:shd w:val="clear" w:color="auto" w:fill="auto"/>
          </w:tcPr>
          <w:p w14:paraId="53133739" w14:textId="77777777" w:rsidR="00D55671" w:rsidRPr="00C13206" w:rsidRDefault="00F90C1F" w:rsidP="00171E02">
            <w:pPr>
              <w:pStyle w:val="ECVSectionBullet"/>
              <w:numPr>
                <w:ilvl w:val="0"/>
                <w:numId w:val="2"/>
              </w:numPr>
              <w:spacing w:line="276" w:lineRule="auto"/>
              <w:jc w:val="both"/>
              <w:rPr>
                <w:rFonts w:ascii="Cambria" w:hAnsi="Cambria" w:cs="Arial"/>
                <w:color w:val="auto"/>
                <w:sz w:val="20"/>
                <w:szCs w:val="20"/>
              </w:rPr>
            </w:pPr>
            <w:r w:rsidRPr="00C13206">
              <w:rPr>
                <w:rFonts w:ascii="Cambria" w:hAnsi="Cambria" w:cs="Arial"/>
                <w:color w:val="auto"/>
                <w:sz w:val="20"/>
                <w:szCs w:val="20"/>
              </w:rPr>
              <w:t>International politics, International economics, Comparative public policy, Politics of the World Economy, Cases of diplomatic history, Theory of international relations, French (</w:t>
            </w:r>
            <w:proofErr w:type="gramStart"/>
            <w:r w:rsidRPr="00C13206">
              <w:rPr>
                <w:rFonts w:ascii="Cambria" w:hAnsi="Cambria" w:cs="Arial"/>
                <w:color w:val="auto"/>
                <w:sz w:val="20"/>
                <w:szCs w:val="20"/>
              </w:rPr>
              <w:t>I;II</w:t>
            </w:r>
            <w:proofErr w:type="gramEnd"/>
            <w:r w:rsidRPr="00C13206">
              <w:rPr>
                <w:rFonts w:ascii="Cambria" w:hAnsi="Cambria" w:cs="Arial"/>
                <w:color w:val="auto"/>
                <w:sz w:val="20"/>
                <w:szCs w:val="20"/>
              </w:rPr>
              <w:t>), Post-socialist transition and EU enlargement eastwards</w:t>
            </w:r>
          </w:p>
          <w:p w14:paraId="233A5DD3" w14:textId="77777777" w:rsidR="00BA4D1A" w:rsidRPr="00C13206" w:rsidRDefault="00871EE4" w:rsidP="00C13206">
            <w:pPr>
              <w:pStyle w:val="ECVSectionBullet"/>
              <w:numPr>
                <w:ilvl w:val="0"/>
                <w:numId w:val="2"/>
              </w:numPr>
              <w:spacing w:line="276" w:lineRule="auto"/>
              <w:jc w:val="both"/>
              <w:rPr>
                <w:rFonts w:ascii="Cambria" w:hAnsi="Cambria" w:cs="Arial"/>
                <w:color w:val="auto"/>
                <w:sz w:val="20"/>
                <w:szCs w:val="20"/>
              </w:rPr>
            </w:pPr>
            <w:r w:rsidRPr="00C13206">
              <w:rPr>
                <w:rFonts w:ascii="Cambria" w:hAnsi="Cambria" w:cs="Arial"/>
                <w:color w:val="auto"/>
                <w:sz w:val="20"/>
                <w:szCs w:val="20"/>
              </w:rPr>
              <w:t>Thesis on the Evolution of Industrial Relations in Slovenia, supervisor: Professor David Natali</w:t>
            </w:r>
          </w:p>
        </w:tc>
      </w:tr>
      <w:tr w:rsidR="00DC0BFE" w:rsidRPr="006D1703" w14:paraId="548936C4" w14:textId="77777777" w:rsidTr="00171E02">
        <w:trPr>
          <w:gridAfter w:val="1"/>
          <w:wAfter w:w="2154" w:type="dxa"/>
          <w:cantSplit/>
        </w:trPr>
        <w:tc>
          <w:tcPr>
            <w:tcW w:w="2834" w:type="dxa"/>
            <w:vMerge w:val="restart"/>
            <w:shd w:val="clear" w:color="auto" w:fill="auto"/>
          </w:tcPr>
          <w:p w14:paraId="34546A50" w14:textId="77777777" w:rsidR="00C13206" w:rsidRDefault="00DC0BFE" w:rsidP="00171E02">
            <w:pPr>
              <w:pStyle w:val="ECVDate"/>
              <w:spacing w:before="0" w:line="276" w:lineRule="auto"/>
              <w:rPr>
                <w:rFonts w:ascii="Cambria" w:hAnsi="Cambria"/>
                <w:sz w:val="20"/>
                <w:szCs w:val="20"/>
              </w:rPr>
            </w:pPr>
            <w:r w:rsidRPr="006D1703">
              <w:rPr>
                <w:rFonts w:ascii="Cambria" w:hAnsi="Cambria"/>
                <w:sz w:val="20"/>
                <w:szCs w:val="20"/>
              </w:rPr>
              <w:t>From September 2013</w:t>
            </w:r>
          </w:p>
          <w:p w14:paraId="257F44AC" w14:textId="77777777" w:rsidR="00DC0BFE" w:rsidRPr="006D1703" w:rsidRDefault="00DC0BFE" w:rsidP="00171E02">
            <w:pPr>
              <w:pStyle w:val="ECVDate"/>
              <w:spacing w:before="0" w:line="276" w:lineRule="auto"/>
              <w:rPr>
                <w:rFonts w:ascii="Cambria" w:hAnsi="Cambria"/>
                <w:sz w:val="20"/>
                <w:szCs w:val="20"/>
              </w:rPr>
            </w:pPr>
            <w:r w:rsidRPr="006D1703">
              <w:rPr>
                <w:rFonts w:ascii="Cambria" w:hAnsi="Cambria"/>
                <w:sz w:val="20"/>
                <w:szCs w:val="20"/>
              </w:rPr>
              <w:t xml:space="preserve"> to February 2014</w:t>
            </w:r>
          </w:p>
        </w:tc>
        <w:tc>
          <w:tcPr>
            <w:tcW w:w="5388" w:type="dxa"/>
            <w:shd w:val="clear" w:color="auto" w:fill="auto"/>
          </w:tcPr>
          <w:p w14:paraId="1E7A4A83" w14:textId="77777777" w:rsidR="00DC0BFE" w:rsidRPr="006D1703" w:rsidRDefault="00DC0BFE" w:rsidP="00171E02">
            <w:pPr>
              <w:pStyle w:val="ECVSubSectionHeading"/>
              <w:spacing w:line="276" w:lineRule="auto"/>
              <w:jc w:val="both"/>
              <w:rPr>
                <w:rFonts w:ascii="Cambria" w:hAnsi="Cambria"/>
                <w:sz w:val="20"/>
                <w:szCs w:val="20"/>
              </w:rPr>
            </w:pPr>
            <w:r w:rsidRPr="006D1703">
              <w:rPr>
                <w:rFonts w:ascii="Cambria" w:hAnsi="Cambria"/>
                <w:sz w:val="20"/>
                <w:szCs w:val="20"/>
              </w:rPr>
              <w:t>Erasmus student</w:t>
            </w:r>
          </w:p>
        </w:tc>
      </w:tr>
      <w:tr w:rsidR="00D55671" w:rsidRPr="006D1703" w14:paraId="51B2561F" w14:textId="77777777" w:rsidTr="00171E02">
        <w:trPr>
          <w:cantSplit/>
        </w:trPr>
        <w:tc>
          <w:tcPr>
            <w:tcW w:w="2834" w:type="dxa"/>
            <w:vMerge/>
            <w:shd w:val="clear" w:color="auto" w:fill="auto"/>
          </w:tcPr>
          <w:p w14:paraId="2F06D95E" w14:textId="77777777" w:rsidR="00D55671" w:rsidRPr="006D1703" w:rsidRDefault="00D55671" w:rsidP="00171E02">
            <w:pPr>
              <w:spacing w:line="276" w:lineRule="auto"/>
              <w:rPr>
                <w:rFonts w:ascii="Cambria" w:hAnsi="Cambria"/>
                <w:sz w:val="20"/>
                <w:szCs w:val="20"/>
              </w:rPr>
            </w:pPr>
          </w:p>
        </w:tc>
        <w:tc>
          <w:tcPr>
            <w:tcW w:w="7542" w:type="dxa"/>
            <w:gridSpan w:val="2"/>
            <w:shd w:val="clear" w:color="auto" w:fill="auto"/>
          </w:tcPr>
          <w:p w14:paraId="34CDAEA9" w14:textId="77777777" w:rsidR="00D55671" w:rsidRPr="006D1703" w:rsidRDefault="00DC0BFE" w:rsidP="00171E02">
            <w:pPr>
              <w:pStyle w:val="ECVOrganisationDetails"/>
              <w:spacing w:before="0" w:after="0" w:line="276" w:lineRule="auto"/>
              <w:jc w:val="both"/>
              <w:rPr>
                <w:rFonts w:ascii="Cambria" w:hAnsi="Cambria"/>
                <w:sz w:val="20"/>
                <w:szCs w:val="20"/>
              </w:rPr>
            </w:pPr>
            <w:r w:rsidRPr="006D1703">
              <w:rPr>
                <w:rFonts w:ascii="Cambria" w:hAnsi="Cambria" w:cs="Arial"/>
                <w:sz w:val="20"/>
                <w:szCs w:val="20"/>
              </w:rPr>
              <w:t>MA course in International Relations at the University of Ljubljana, Slovenia</w:t>
            </w:r>
          </w:p>
        </w:tc>
      </w:tr>
      <w:tr w:rsidR="00D55671" w:rsidRPr="006D1703" w14:paraId="2579384A" w14:textId="77777777" w:rsidTr="00171E02">
        <w:trPr>
          <w:cantSplit/>
        </w:trPr>
        <w:tc>
          <w:tcPr>
            <w:tcW w:w="2834" w:type="dxa"/>
            <w:vMerge/>
            <w:shd w:val="clear" w:color="auto" w:fill="auto"/>
          </w:tcPr>
          <w:p w14:paraId="419EBD1A" w14:textId="77777777" w:rsidR="00D55671" w:rsidRPr="006D1703" w:rsidRDefault="00D55671" w:rsidP="00171E02">
            <w:pPr>
              <w:spacing w:line="276" w:lineRule="auto"/>
              <w:rPr>
                <w:rFonts w:ascii="Cambria" w:hAnsi="Cambria"/>
                <w:sz w:val="20"/>
                <w:szCs w:val="20"/>
              </w:rPr>
            </w:pPr>
          </w:p>
        </w:tc>
        <w:tc>
          <w:tcPr>
            <w:tcW w:w="7542" w:type="dxa"/>
            <w:gridSpan w:val="2"/>
            <w:shd w:val="clear" w:color="auto" w:fill="auto"/>
          </w:tcPr>
          <w:p w14:paraId="01C9601F" w14:textId="77777777" w:rsidR="00BA4D1A" w:rsidRPr="00C13206" w:rsidRDefault="00DC0BFE" w:rsidP="00C13206">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Industrial Relations in Europe; Gender, Work and Organisations, Education and Employment, Analysis of Contemporary Conflicts, Terrorism and System Countermeasures, Organisational Analysis and Comparative Management</w:t>
            </w:r>
          </w:p>
        </w:tc>
      </w:tr>
      <w:tr w:rsidR="00D55671" w:rsidRPr="006D1703" w14:paraId="42EB9C38" w14:textId="77777777" w:rsidTr="00171E02">
        <w:trPr>
          <w:cantSplit/>
        </w:trPr>
        <w:tc>
          <w:tcPr>
            <w:tcW w:w="2834" w:type="dxa"/>
            <w:vMerge w:val="restart"/>
            <w:shd w:val="clear" w:color="auto" w:fill="auto"/>
          </w:tcPr>
          <w:p w14:paraId="36713D1C" w14:textId="77777777" w:rsidR="00D55671" w:rsidRPr="006D1703" w:rsidRDefault="00DC0BFE" w:rsidP="00171E02">
            <w:pPr>
              <w:pStyle w:val="ECVDate"/>
              <w:spacing w:before="0" w:line="276" w:lineRule="auto"/>
              <w:rPr>
                <w:rFonts w:ascii="Cambria" w:hAnsi="Cambria"/>
                <w:sz w:val="20"/>
                <w:szCs w:val="20"/>
              </w:rPr>
            </w:pPr>
            <w:r w:rsidRPr="006D1703">
              <w:rPr>
                <w:rFonts w:ascii="Cambria" w:hAnsi="Cambria"/>
                <w:sz w:val="20"/>
                <w:szCs w:val="20"/>
              </w:rPr>
              <w:t>From September 2008 to January 2012</w:t>
            </w:r>
          </w:p>
        </w:tc>
        <w:tc>
          <w:tcPr>
            <w:tcW w:w="5388" w:type="dxa"/>
            <w:shd w:val="clear" w:color="auto" w:fill="auto"/>
          </w:tcPr>
          <w:p w14:paraId="31423DEE" w14:textId="77777777" w:rsidR="00D55671" w:rsidRPr="006D1703" w:rsidRDefault="00DC0BFE" w:rsidP="00171E02">
            <w:pPr>
              <w:pStyle w:val="ECVSubSectionHeading"/>
              <w:spacing w:line="276" w:lineRule="auto"/>
              <w:jc w:val="both"/>
              <w:rPr>
                <w:rFonts w:ascii="Cambria" w:hAnsi="Cambria"/>
                <w:sz w:val="20"/>
                <w:szCs w:val="20"/>
              </w:rPr>
            </w:pPr>
            <w:r w:rsidRPr="006D1703">
              <w:rPr>
                <w:rFonts w:ascii="Cambria" w:hAnsi="Cambria"/>
                <w:sz w:val="20"/>
                <w:szCs w:val="20"/>
              </w:rPr>
              <w:t>Bachelor’s degree in International relations</w:t>
            </w:r>
          </w:p>
        </w:tc>
        <w:tc>
          <w:tcPr>
            <w:tcW w:w="2154" w:type="dxa"/>
            <w:shd w:val="clear" w:color="auto" w:fill="auto"/>
          </w:tcPr>
          <w:p w14:paraId="554E965F" w14:textId="77777777" w:rsidR="00D55671" w:rsidRPr="006D1703" w:rsidRDefault="00DC0BFE" w:rsidP="00171E02">
            <w:pPr>
              <w:pStyle w:val="ECVRightHeading"/>
              <w:spacing w:before="0" w:line="276" w:lineRule="auto"/>
              <w:rPr>
                <w:rFonts w:ascii="Cambria" w:hAnsi="Cambria"/>
                <w:sz w:val="20"/>
                <w:szCs w:val="20"/>
              </w:rPr>
            </w:pPr>
            <w:r w:rsidRPr="006D1703">
              <w:rPr>
                <w:rFonts w:ascii="Cambria" w:hAnsi="Cambria"/>
                <w:sz w:val="20"/>
                <w:szCs w:val="20"/>
              </w:rPr>
              <w:t>110/110 cum laude</w:t>
            </w:r>
          </w:p>
        </w:tc>
      </w:tr>
      <w:tr w:rsidR="00D55671" w:rsidRPr="006D1703" w14:paraId="092856A7" w14:textId="77777777" w:rsidTr="00171E02">
        <w:trPr>
          <w:cantSplit/>
        </w:trPr>
        <w:tc>
          <w:tcPr>
            <w:tcW w:w="2834" w:type="dxa"/>
            <w:vMerge/>
            <w:shd w:val="clear" w:color="auto" w:fill="auto"/>
          </w:tcPr>
          <w:p w14:paraId="63D4E4C9" w14:textId="77777777" w:rsidR="00D55671" w:rsidRPr="006D1703" w:rsidRDefault="00D55671" w:rsidP="00171E02">
            <w:pPr>
              <w:spacing w:line="276" w:lineRule="auto"/>
              <w:rPr>
                <w:rFonts w:ascii="Cambria" w:hAnsi="Cambria"/>
                <w:sz w:val="20"/>
                <w:szCs w:val="20"/>
              </w:rPr>
            </w:pPr>
          </w:p>
        </w:tc>
        <w:tc>
          <w:tcPr>
            <w:tcW w:w="7542" w:type="dxa"/>
            <w:gridSpan w:val="2"/>
            <w:shd w:val="clear" w:color="auto" w:fill="auto"/>
          </w:tcPr>
          <w:p w14:paraId="7959E80E" w14:textId="77777777" w:rsidR="00D55671" w:rsidRPr="006D1703" w:rsidRDefault="00DC0BFE" w:rsidP="00171E02">
            <w:pPr>
              <w:pStyle w:val="ECVOrganisationDetails"/>
              <w:spacing w:before="0" w:after="0" w:line="276" w:lineRule="auto"/>
              <w:jc w:val="both"/>
              <w:rPr>
                <w:rFonts w:ascii="Cambria" w:hAnsi="Cambria"/>
                <w:sz w:val="20"/>
                <w:szCs w:val="20"/>
              </w:rPr>
            </w:pPr>
            <w:r w:rsidRPr="006D1703">
              <w:rPr>
                <w:rFonts w:ascii="Cambria" w:hAnsi="Cambria" w:cs="Arial"/>
                <w:sz w:val="20"/>
                <w:szCs w:val="20"/>
              </w:rPr>
              <w:t>Bachelor course in International Studies at the University of Bologna, Italy</w:t>
            </w:r>
          </w:p>
        </w:tc>
      </w:tr>
      <w:tr w:rsidR="00D55671" w:rsidRPr="006D1703" w14:paraId="51E8DF24" w14:textId="77777777" w:rsidTr="00171E02">
        <w:trPr>
          <w:cantSplit/>
        </w:trPr>
        <w:tc>
          <w:tcPr>
            <w:tcW w:w="2834" w:type="dxa"/>
            <w:vMerge/>
            <w:shd w:val="clear" w:color="auto" w:fill="auto"/>
          </w:tcPr>
          <w:p w14:paraId="6B90F7FE" w14:textId="77777777" w:rsidR="00D55671" w:rsidRPr="006D1703" w:rsidRDefault="00D55671" w:rsidP="00171E02">
            <w:pPr>
              <w:spacing w:line="276" w:lineRule="auto"/>
              <w:rPr>
                <w:rFonts w:ascii="Cambria" w:hAnsi="Cambria"/>
                <w:sz w:val="20"/>
                <w:szCs w:val="20"/>
              </w:rPr>
            </w:pPr>
          </w:p>
        </w:tc>
        <w:tc>
          <w:tcPr>
            <w:tcW w:w="7542" w:type="dxa"/>
            <w:gridSpan w:val="2"/>
            <w:shd w:val="clear" w:color="auto" w:fill="auto"/>
          </w:tcPr>
          <w:p w14:paraId="3386B55F" w14:textId="77777777" w:rsidR="00BA4D1A" w:rsidRPr="00C13206" w:rsidRDefault="00D83C10" w:rsidP="00C13206">
            <w:pPr>
              <w:pStyle w:val="ECVSectionBullet"/>
              <w:numPr>
                <w:ilvl w:val="0"/>
                <w:numId w:val="2"/>
              </w:numPr>
              <w:spacing w:line="276" w:lineRule="auto"/>
              <w:jc w:val="both"/>
              <w:rPr>
                <w:rFonts w:ascii="Cambria" w:hAnsi="Cambria"/>
                <w:sz w:val="20"/>
                <w:szCs w:val="20"/>
              </w:rPr>
            </w:pPr>
            <w:r w:rsidRPr="006D1703">
              <w:rPr>
                <w:rFonts w:ascii="Cambria" w:hAnsi="Cambria" w:cs="Arial"/>
                <w:sz w:val="20"/>
                <w:szCs w:val="20"/>
              </w:rPr>
              <w:t>Political Science, Microeconomics, Public law, Sociology, Statistics, Contemporary History, English language and literature, International law, Law of the European Union, Macroeconomics, History of international relations, History of political thought, International economics, Spanish language, Comparative politics, Seminar in comparative politics and history, International relations, History and Institutions of Latin America</w:t>
            </w:r>
          </w:p>
        </w:tc>
      </w:tr>
      <w:tr w:rsidR="00F90C1F" w:rsidRPr="006D1703" w14:paraId="67ABB36B" w14:textId="77777777" w:rsidTr="00171E02">
        <w:trPr>
          <w:cantSplit/>
        </w:trPr>
        <w:tc>
          <w:tcPr>
            <w:tcW w:w="2834" w:type="dxa"/>
            <w:vMerge w:val="restart"/>
            <w:shd w:val="clear" w:color="auto" w:fill="auto"/>
          </w:tcPr>
          <w:p w14:paraId="6DC55BEA" w14:textId="77777777" w:rsidR="00F90C1F" w:rsidRPr="006D1703" w:rsidRDefault="00F90C1F" w:rsidP="00171E02">
            <w:pPr>
              <w:pStyle w:val="ECVDate"/>
              <w:spacing w:before="0" w:line="276" w:lineRule="auto"/>
              <w:rPr>
                <w:rFonts w:ascii="Cambria" w:hAnsi="Cambria"/>
                <w:sz w:val="20"/>
                <w:szCs w:val="20"/>
              </w:rPr>
            </w:pPr>
            <w:r w:rsidRPr="006D1703">
              <w:rPr>
                <w:rFonts w:ascii="Cambria" w:hAnsi="Cambria"/>
                <w:sz w:val="20"/>
                <w:szCs w:val="20"/>
              </w:rPr>
              <w:t>From February to June 2010</w:t>
            </w:r>
          </w:p>
        </w:tc>
        <w:tc>
          <w:tcPr>
            <w:tcW w:w="5388" w:type="dxa"/>
            <w:shd w:val="clear" w:color="auto" w:fill="auto"/>
          </w:tcPr>
          <w:p w14:paraId="4764192B" w14:textId="77777777" w:rsidR="00F90C1F" w:rsidRPr="006D1703" w:rsidRDefault="00F90C1F" w:rsidP="00171E02">
            <w:pPr>
              <w:pStyle w:val="ECVSubSectionHeading"/>
              <w:spacing w:line="276" w:lineRule="auto"/>
              <w:jc w:val="both"/>
              <w:rPr>
                <w:rFonts w:ascii="Cambria" w:hAnsi="Cambria"/>
                <w:sz w:val="20"/>
                <w:szCs w:val="20"/>
              </w:rPr>
            </w:pPr>
            <w:r w:rsidRPr="006D1703">
              <w:rPr>
                <w:rFonts w:ascii="Cambria" w:hAnsi="Cambria" w:cs="Arial"/>
                <w:sz w:val="20"/>
                <w:szCs w:val="20"/>
              </w:rPr>
              <w:t>Conference Hostess Certificate and BULATS (Business Language Testing Service) Certification</w:t>
            </w:r>
          </w:p>
        </w:tc>
        <w:tc>
          <w:tcPr>
            <w:tcW w:w="2154" w:type="dxa"/>
            <w:shd w:val="clear" w:color="auto" w:fill="auto"/>
          </w:tcPr>
          <w:p w14:paraId="66265585" w14:textId="77777777" w:rsidR="00F90C1F" w:rsidRPr="006D1703" w:rsidRDefault="00F90C1F" w:rsidP="00171E02">
            <w:pPr>
              <w:pStyle w:val="ECVRightHeading"/>
              <w:spacing w:before="0" w:line="276" w:lineRule="auto"/>
              <w:rPr>
                <w:rFonts w:ascii="Cambria" w:hAnsi="Cambria" w:cs="Arial"/>
                <w:sz w:val="20"/>
                <w:szCs w:val="20"/>
              </w:rPr>
            </w:pPr>
            <w:r w:rsidRPr="006D1703">
              <w:rPr>
                <w:rFonts w:ascii="Cambria" w:hAnsi="Cambria" w:cs="Arial"/>
                <w:sz w:val="20"/>
                <w:szCs w:val="20"/>
              </w:rPr>
              <w:t>CEF/ALTE: C1/4 (Advanced)</w:t>
            </w:r>
          </w:p>
        </w:tc>
      </w:tr>
      <w:tr w:rsidR="00F90C1F" w:rsidRPr="00C364A3" w14:paraId="599BC1FB" w14:textId="77777777" w:rsidTr="00171E02">
        <w:trPr>
          <w:cantSplit/>
        </w:trPr>
        <w:tc>
          <w:tcPr>
            <w:tcW w:w="2834" w:type="dxa"/>
            <w:vMerge/>
            <w:shd w:val="clear" w:color="auto" w:fill="auto"/>
          </w:tcPr>
          <w:p w14:paraId="410F037C" w14:textId="77777777" w:rsidR="00F90C1F" w:rsidRPr="006D1703" w:rsidRDefault="00F90C1F" w:rsidP="00171E02">
            <w:pPr>
              <w:spacing w:line="276" w:lineRule="auto"/>
              <w:rPr>
                <w:rFonts w:ascii="Cambria" w:hAnsi="Cambria"/>
                <w:sz w:val="20"/>
                <w:szCs w:val="20"/>
              </w:rPr>
            </w:pPr>
          </w:p>
        </w:tc>
        <w:tc>
          <w:tcPr>
            <w:tcW w:w="7542" w:type="dxa"/>
            <w:gridSpan w:val="2"/>
            <w:shd w:val="clear" w:color="auto" w:fill="auto"/>
          </w:tcPr>
          <w:p w14:paraId="7805904C" w14:textId="77777777" w:rsidR="00F90C1F" w:rsidRPr="00851BBB" w:rsidRDefault="00F90C1F" w:rsidP="00171E02">
            <w:pPr>
              <w:pStyle w:val="ECVOrganisationDetails"/>
              <w:spacing w:before="0" w:after="0" w:line="276" w:lineRule="auto"/>
              <w:jc w:val="both"/>
              <w:rPr>
                <w:rFonts w:ascii="Cambria" w:hAnsi="Cambria"/>
                <w:sz w:val="20"/>
                <w:szCs w:val="20"/>
                <w:lang w:val="it-IT"/>
              </w:rPr>
            </w:pPr>
            <w:r w:rsidRPr="00851BBB">
              <w:rPr>
                <w:rFonts w:ascii="Cambria" w:hAnsi="Cambria"/>
                <w:sz w:val="20"/>
                <w:szCs w:val="20"/>
                <w:lang w:val="it-IT"/>
              </w:rPr>
              <w:t>Lingua Center</w:t>
            </w:r>
          </w:p>
          <w:p w14:paraId="087DB52A" w14:textId="77777777" w:rsidR="00F90C1F" w:rsidRPr="006D1703" w:rsidRDefault="00F90C1F" w:rsidP="00171E02">
            <w:pPr>
              <w:pStyle w:val="ECVOrganisationDetails"/>
              <w:spacing w:before="0" w:after="0" w:line="276" w:lineRule="auto"/>
              <w:jc w:val="both"/>
              <w:rPr>
                <w:rFonts w:ascii="Cambria" w:hAnsi="Cambria"/>
                <w:sz w:val="20"/>
                <w:szCs w:val="20"/>
                <w:lang w:val="it-IT"/>
              </w:rPr>
            </w:pPr>
            <w:r w:rsidRPr="006D1703">
              <w:rPr>
                <w:rFonts w:ascii="Cambria" w:hAnsi="Cambria"/>
                <w:sz w:val="20"/>
                <w:szCs w:val="20"/>
                <w:lang w:val="it-IT"/>
              </w:rPr>
              <w:t xml:space="preserve">3, Viale Don </w:t>
            </w:r>
            <w:proofErr w:type="spellStart"/>
            <w:r w:rsidRPr="006D1703">
              <w:rPr>
                <w:rFonts w:ascii="Cambria" w:hAnsi="Cambria"/>
                <w:sz w:val="20"/>
                <w:szCs w:val="20"/>
                <w:lang w:val="it-IT"/>
              </w:rPr>
              <w:t>Minzoni</w:t>
            </w:r>
            <w:proofErr w:type="spellEnd"/>
            <w:r w:rsidRPr="006D1703">
              <w:rPr>
                <w:rFonts w:ascii="Cambria" w:hAnsi="Cambria"/>
                <w:sz w:val="20"/>
                <w:szCs w:val="20"/>
                <w:lang w:val="it-IT"/>
              </w:rPr>
              <w:t xml:space="preserve">, 60035, Jesi, Ancona, </w:t>
            </w:r>
            <w:proofErr w:type="spellStart"/>
            <w:r w:rsidRPr="006D1703">
              <w:rPr>
                <w:rFonts w:ascii="Cambria" w:hAnsi="Cambria"/>
                <w:sz w:val="20"/>
                <w:szCs w:val="20"/>
                <w:lang w:val="it-IT"/>
              </w:rPr>
              <w:t>Italy</w:t>
            </w:r>
            <w:proofErr w:type="spellEnd"/>
          </w:p>
        </w:tc>
      </w:tr>
      <w:tr w:rsidR="00F90C1F" w:rsidRPr="006D1703" w14:paraId="7EE8405A" w14:textId="77777777" w:rsidTr="00171E02">
        <w:trPr>
          <w:cantSplit/>
        </w:trPr>
        <w:tc>
          <w:tcPr>
            <w:tcW w:w="2834" w:type="dxa"/>
            <w:vMerge/>
            <w:shd w:val="clear" w:color="auto" w:fill="auto"/>
          </w:tcPr>
          <w:p w14:paraId="476D9D17" w14:textId="77777777" w:rsidR="00F90C1F" w:rsidRPr="006D1703" w:rsidRDefault="00F90C1F" w:rsidP="00171E02">
            <w:pPr>
              <w:spacing w:line="276" w:lineRule="auto"/>
              <w:rPr>
                <w:rFonts w:ascii="Cambria" w:hAnsi="Cambria"/>
                <w:sz w:val="20"/>
                <w:szCs w:val="20"/>
                <w:lang w:val="it-IT"/>
              </w:rPr>
            </w:pPr>
          </w:p>
        </w:tc>
        <w:tc>
          <w:tcPr>
            <w:tcW w:w="7542" w:type="dxa"/>
            <w:gridSpan w:val="2"/>
            <w:shd w:val="clear" w:color="auto" w:fill="auto"/>
          </w:tcPr>
          <w:p w14:paraId="53304C34" w14:textId="77777777" w:rsidR="00BA4D1A" w:rsidRPr="00C13206" w:rsidRDefault="00F90C1F" w:rsidP="00C13206">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English language for Business, Events’ organisation, Communication and Speaking skills</w:t>
            </w:r>
          </w:p>
        </w:tc>
      </w:tr>
      <w:tr w:rsidR="00F90C1F" w:rsidRPr="006D1703" w14:paraId="77FE9969" w14:textId="77777777" w:rsidTr="00171E02">
        <w:trPr>
          <w:cantSplit/>
        </w:trPr>
        <w:tc>
          <w:tcPr>
            <w:tcW w:w="2834" w:type="dxa"/>
            <w:vMerge w:val="restart"/>
            <w:shd w:val="clear" w:color="auto" w:fill="auto"/>
          </w:tcPr>
          <w:p w14:paraId="2EF9B841" w14:textId="77777777" w:rsidR="00F90C1F" w:rsidRPr="006D1703" w:rsidRDefault="00F90C1F" w:rsidP="00171E02">
            <w:pPr>
              <w:pStyle w:val="ECVDate"/>
              <w:spacing w:before="0" w:line="276" w:lineRule="auto"/>
              <w:rPr>
                <w:rFonts w:ascii="Cambria" w:hAnsi="Cambria"/>
                <w:sz w:val="20"/>
                <w:szCs w:val="20"/>
              </w:rPr>
            </w:pPr>
            <w:r w:rsidRPr="006D1703">
              <w:rPr>
                <w:rFonts w:ascii="Cambria" w:hAnsi="Cambria"/>
                <w:sz w:val="20"/>
                <w:szCs w:val="20"/>
              </w:rPr>
              <w:t>From September 2003 to July 2008</w:t>
            </w:r>
          </w:p>
        </w:tc>
        <w:tc>
          <w:tcPr>
            <w:tcW w:w="5388" w:type="dxa"/>
            <w:shd w:val="clear" w:color="auto" w:fill="auto"/>
          </w:tcPr>
          <w:p w14:paraId="3D1E5D52" w14:textId="77777777" w:rsidR="00F90C1F" w:rsidRPr="006D1703" w:rsidRDefault="00F90C1F" w:rsidP="00171E02">
            <w:pPr>
              <w:pStyle w:val="ECVSubSectionHeading"/>
              <w:spacing w:line="276" w:lineRule="auto"/>
              <w:jc w:val="both"/>
              <w:rPr>
                <w:rFonts w:ascii="Cambria" w:hAnsi="Cambria"/>
                <w:sz w:val="20"/>
                <w:szCs w:val="20"/>
              </w:rPr>
            </w:pPr>
            <w:r w:rsidRPr="006D1703">
              <w:rPr>
                <w:rFonts w:ascii="Cambria" w:hAnsi="Cambria"/>
                <w:sz w:val="20"/>
                <w:szCs w:val="20"/>
              </w:rPr>
              <w:t>Classical A levels</w:t>
            </w:r>
          </w:p>
        </w:tc>
        <w:tc>
          <w:tcPr>
            <w:tcW w:w="2154" w:type="dxa"/>
            <w:shd w:val="clear" w:color="auto" w:fill="auto"/>
          </w:tcPr>
          <w:p w14:paraId="50EEE61C" w14:textId="77777777" w:rsidR="00F90C1F" w:rsidRPr="006D1703" w:rsidRDefault="00F90C1F" w:rsidP="00171E02">
            <w:pPr>
              <w:pStyle w:val="ECVRightHeading"/>
              <w:spacing w:before="0" w:line="276" w:lineRule="auto"/>
              <w:rPr>
                <w:rFonts w:ascii="Cambria" w:hAnsi="Cambria"/>
                <w:sz w:val="20"/>
                <w:szCs w:val="20"/>
              </w:rPr>
            </w:pPr>
            <w:r w:rsidRPr="006D1703">
              <w:rPr>
                <w:rFonts w:ascii="Cambria" w:hAnsi="Cambria"/>
                <w:sz w:val="20"/>
                <w:szCs w:val="20"/>
              </w:rPr>
              <w:t>92/100</w:t>
            </w:r>
          </w:p>
        </w:tc>
      </w:tr>
      <w:tr w:rsidR="00F90C1F" w:rsidRPr="00C364A3" w14:paraId="389038D9" w14:textId="77777777" w:rsidTr="00171E02">
        <w:trPr>
          <w:cantSplit/>
        </w:trPr>
        <w:tc>
          <w:tcPr>
            <w:tcW w:w="2834" w:type="dxa"/>
            <w:vMerge/>
            <w:shd w:val="clear" w:color="auto" w:fill="auto"/>
          </w:tcPr>
          <w:p w14:paraId="7D5037CB" w14:textId="77777777" w:rsidR="00F90C1F" w:rsidRPr="006D1703" w:rsidRDefault="00F90C1F" w:rsidP="00171E02">
            <w:pPr>
              <w:spacing w:line="276" w:lineRule="auto"/>
              <w:rPr>
                <w:rFonts w:ascii="Cambria" w:hAnsi="Cambria"/>
                <w:sz w:val="20"/>
                <w:szCs w:val="20"/>
              </w:rPr>
            </w:pPr>
          </w:p>
        </w:tc>
        <w:tc>
          <w:tcPr>
            <w:tcW w:w="7542" w:type="dxa"/>
            <w:gridSpan w:val="2"/>
            <w:shd w:val="clear" w:color="auto" w:fill="auto"/>
          </w:tcPr>
          <w:p w14:paraId="09796142" w14:textId="77777777" w:rsidR="00F90C1F" w:rsidRPr="00851BBB" w:rsidRDefault="00F90C1F" w:rsidP="00171E02">
            <w:pPr>
              <w:pStyle w:val="ECVOrganisationDetails"/>
              <w:spacing w:before="0" w:after="0" w:line="276" w:lineRule="auto"/>
              <w:jc w:val="both"/>
              <w:rPr>
                <w:rFonts w:ascii="Cambria" w:hAnsi="Cambria"/>
                <w:sz w:val="20"/>
                <w:szCs w:val="20"/>
                <w:lang w:val="it-IT"/>
              </w:rPr>
            </w:pPr>
            <w:r w:rsidRPr="00851BBB">
              <w:rPr>
                <w:rFonts w:ascii="Cambria" w:hAnsi="Cambria"/>
                <w:sz w:val="20"/>
                <w:szCs w:val="20"/>
                <w:lang w:val="it-IT"/>
              </w:rPr>
              <w:t xml:space="preserve">Liceo classico “Marco </w:t>
            </w:r>
            <w:proofErr w:type="spellStart"/>
            <w:r w:rsidRPr="00851BBB">
              <w:rPr>
                <w:rFonts w:ascii="Cambria" w:hAnsi="Cambria"/>
                <w:sz w:val="20"/>
                <w:szCs w:val="20"/>
                <w:lang w:val="it-IT"/>
              </w:rPr>
              <w:t>Minghetti</w:t>
            </w:r>
            <w:proofErr w:type="spellEnd"/>
            <w:r w:rsidRPr="00851BBB">
              <w:rPr>
                <w:rFonts w:ascii="Cambria" w:hAnsi="Cambria"/>
                <w:sz w:val="20"/>
                <w:szCs w:val="20"/>
                <w:lang w:val="it-IT"/>
              </w:rPr>
              <w:t xml:space="preserve">” </w:t>
            </w:r>
          </w:p>
          <w:p w14:paraId="1094D3DB" w14:textId="77777777" w:rsidR="00F90C1F" w:rsidRPr="006D1703" w:rsidRDefault="00F90C1F" w:rsidP="00171E02">
            <w:pPr>
              <w:pStyle w:val="ECVOrganisationDetails"/>
              <w:spacing w:before="0" w:after="0" w:line="276" w:lineRule="auto"/>
              <w:jc w:val="both"/>
              <w:rPr>
                <w:rFonts w:ascii="Cambria" w:hAnsi="Cambria"/>
                <w:sz w:val="20"/>
                <w:szCs w:val="20"/>
                <w:lang w:val="it-IT"/>
              </w:rPr>
            </w:pPr>
            <w:r w:rsidRPr="006D1703">
              <w:rPr>
                <w:rFonts w:ascii="Cambria" w:hAnsi="Cambria"/>
                <w:sz w:val="20"/>
                <w:szCs w:val="20"/>
                <w:lang w:val="it-IT"/>
              </w:rPr>
              <w:t xml:space="preserve">18, Via Nazario Sauro, 40121, Bologna, </w:t>
            </w:r>
            <w:proofErr w:type="spellStart"/>
            <w:r w:rsidRPr="006D1703">
              <w:rPr>
                <w:rFonts w:ascii="Cambria" w:hAnsi="Cambria"/>
                <w:sz w:val="20"/>
                <w:szCs w:val="20"/>
                <w:lang w:val="it-IT"/>
              </w:rPr>
              <w:t>Italy</w:t>
            </w:r>
            <w:proofErr w:type="spellEnd"/>
          </w:p>
        </w:tc>
      </w:tr>
      <w:tr w:rsidR="00F90C1F" w:rsidRPr="006D1703" w14:paraId="7EC9B272" w14:textId="77777777" w:rsidTr="00171E02">
        <w:trPr>
          <w:cantSplit/>
        </w:trPr>
        <w:tc>
          <w:tcPr>
            <w:tcW w:w="2834" w:type="dxa"/>
            <w:vMerge/>
            <w:shd w:val="clear" w:color="auto" w:fill="auto"/>
          </w:tcPr>
          <w:p w14:paraId="0FE1B0D4" w14:textId="77777777" w:rsidR="00F90C1F" w:rsidRPr="006D1703" w:rsidRDefault="00F90C1F" w:rsidP="00171E02">
            <w:pPr>
              <w:spacing w:line="276" w:lineRule="auto"/>
              <w:rPr>
                <w:rFonts w:ascii="Cambria" w:hAnsi="Cambria"/>
                <w:sz w:val="20"/>
                <w:szCs w:val="20"/>
                <w:lang w:val="it-IT"/>
              </w:rPr>
            </w:pPr>
          </w:p>
        </w:tc>
        <w:tc>
          <w:tcPr>
            <w:tcW w:w="7542" w:type="dxa"/>
            <w:gridSpan w:val="2"/>
            <w:shd w:val="clear" w:color="auto" w:fill="auto"/>
          </w:tcPr>
          <w:p w14:paraId="6049803E" w14:textId="77777777" w:rsidR="00F90C1F" w:rsidRPr="006D1703" w:rsidRDefault="00F90C1F" w:rsidP="00171E02">
            <w:pPr>
              <w:pStyle w:val="ECVSectionBullet"/>
              <w:numPr>
                <w:ilvl w:val="0"/>
                <w:numId w:val="2"/>
              </w:numPr>
              <w:spacing w:line="276" w:lineRule="auto"/>
              <w:jc w:val="both"/>
              <w:rPr>
                <w:rFonts w:ascii="Cambria" w:hAnsi="Cambria"/>
                <w:sz w:val="20"/>
                <w:szCs w:val="20"/>
              </w:rPr>
            </w:pPr>
            <w:r w:rsidRPr="006D1703">
              <w:rPr>
                <w:rFonts w:ascii="Cambria" w:hAnsi="Cambria" w:cs="Arial"/>
                <w:sz w:val="20"/>
                <w:szCs w:val="20"/>
              </w:rPr>
              <w:t>Greek and Latin, Italian and English literature, Maths, Chemistry, History, Geography, etc...</w:t>
            </w:r>
          </w:p>
        </w:tc>
      </w:tr>
    </w:tbl>
    <w:p w14:paraId="1ACFBD25" w14:textId="77777777" w:rsidR="006C4A6D" w:rsidRPr="006D1703" w:rsidRDefault="006C4A6D">
      <w:pPr>
        <w:pStyle w:val="ECVText"/>
        <w:rPr>
          <w:rFonts w:ascii="Cambria" w:hAnsi="Cambria"/>
          <w:sz w:val="20"/>
          <w:szCs w:val="20"/>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835"/>
        <w:gridCol w:w="7540"/>
      </w:tblGrid>
      <w:tr w:rsidR="006C4A6D" w:rsidRPr="006D1703" w14:paraId="70DFE6C6" w14:textId="77777777" w:rsidTr="00171E02">
        <w:trPr>
          <w:trHeight w:val="170"/>
        </w:trPr>
        <w:tc>
          <w:tcPr>
            <w:tcW w:w="2835" w:type="dxa"/>
            <w:shd w:val="clear" w:color="auto" w:fill="auto"/>
          </w:tcPr>
          <w:p w14:paraId="2E98067D" w14:textId="77777777" w:rsidR="006C4A6D" w:rsidRPr="006D1703" w:rsidRDefault="006C4A6D" w:rsidP="00171E02">
            <w:pPr>
              <w:pStyle w:val="ECVLeftHeading"/>
              <w:spacing w:line="276" w:lineRule="auto"/>
              <w:rPr>
                <w:rFonts w:ascii="Cambria" w:hAnsi="Cambria"/>
                <w:sz w:val="20"/>
                <w:szCs w:val="20"/>
              </w:rPr>
            </w:pPr>
            <w:r w:rsidRPr="006D1703">
              <w:rPr>
                <w:rFonts w:ascii="Cambria" w:hAnsi="Cambria"/>
                <w:caps w:val="0"/>
                <w:sz w:val="20"/>
                <w:szCs w:val="20"/>
              </w:rPr>
              <w:t>PERSONAL SKILLS</w:t>
            </w:r>
          </w:p>
        </w:tc>
        <w:tc>
          <w:tcPr>
            <w:tcW w:w="7540" w:type="dxa"/>
            <w:shd w:val="clear" w:color="auto" w:fill="auto"/>
            <w:vAlign w:val="bottom"/>
          </w:tcPr>
          <w:p w14:paraId="193DBF48" w14:textId="77777777" w:rsidR="006C4A6D" w:rsidRPr="006D1703" w:rsidRDefault="006515E6" w:rsidP="00171E02">
            <w:pPr>
              <w:pStyle w:val="ECVBlueBox"/>
              <w:spacing w:line="276" w:lineRule="auto"/>
              <w:rPr>
                <w:rFonts w:ascii="Cambria" w:hAnsi="Cambria"/>
                <w:sz w:val="20"/>
                <w:szCs w:val="20"/>
              </w:rPr>
            </w:pPr>
            <w:r>
              <w:rPr>
                <w:rFonts w:ascii="Cambria" w:hAnsi="Cambria"/>
                <w:noProof/>
                <w:sz w:val="20"/>
                <w:szCs w:val="20"/>
                <w:lang w:val="it-IT" w:eastAsia="it-IT" w:bidi="ar-SA"/>
              </w:rPr>
              <w:drawing>
                <wp:inline distT="0" distB="0" distL="0" distR="0" wp14:anchorId="4682C723" wp14:editId="221E5638">
                  <wp:extent cx="4752975" cy="9588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95885"/>
                          </a:xfrm>
                          <a:prstGeom prst="rect">
                            <a:avLst/>
                          </a:prstGeom>
                          <a:solidFill>
                            <a:srgbClr val="FFFFFF"/>
                          </a:solidFill>
                          <a:ln>
                            <a:noFill/>
                          </a:ln>
                        </pic:spPr>
                      </pic:pic>
                    </a:graphicData>
                  </a:graphic>
                </wp:inline>
              </w:drawing>
            </w:r>
            <w:r w:rsidR="006C4A6D" w:rsidRPr="006D1703">
              <w:rPr>
                <w:rFonts w:ascii="Cambria" w:hAnsi="Cambria"/>
                <w:sz w:val="20"/>
                <w:szCs w:val="20"/>
              </w:rPr>
              <w:t xml:space="preserve"> </w:t>
            </w:r>
          </w:p>
        </w:tc>
      </w:tr>
    </w:tbl>
    <w:p w14:paraId="58A52DEB" w14:textId="77777777" w:rsidR="006C4A6D" w:rsidRPr="006D1703" w:rsidRDefault="006C4A6D">
      <w:pPr>
        <w:pStyle w:val="ECVComments"/>
        <w:rPr>
          <w:rFonts w:ascii="Cambria" w:hAnsi="Cambria"/>
          <w:sz w:val="20"/>
          <w:szCs w:val="20"/>
        </w:rPr>
      </w:pPr>
    </w:p>
    <w:tbl>
      <w:tblPr>
        <w:tblpPr w:topFromText="6" w:bottomFromText="170" w:vertAnchor="text" w:tblpY="6"/>
        <w:tblW w:w="0" w:type="auto"/>
        <w:tblLayout w:type="fixed"/>
        <w:tblCellMar>
          <w:top w:w="28" w:type="dxa"/>
          <w:left w:w="28" w:type="dxa"/>
          <w:bottom w:w="28" w:type="dxa"/>
          <w:right w:w="28" w:type="dxa"/>
        </w:tblCellMar>
        <w:tblLook w:val="0000" w:firstRow="0" w:lastRow="0" w:firstColumn="0" w:lastColumn="0" w:noHBand="0" w:noVBand="0"/>
      </w:tblPr>
      <w:tblGrid>
        <w:gridCol w:w="2834"/>
        <w:gridCol w:w="1544"/>
        <w:gridCol w:w="1498"/>
        <w:gridCol w:w="1499"/>
        <w:gridCol w:w="1500"/>
        <w:gridCol w:w="1501"/>
      </w:tblGrid>
      <w:tr w:rsidR="006C4A6D" w:rsidRPr="006D1703" w14:paraId="0F40DD37" w14:textId="77777777" w:rsidTr="00171E02">
        <w:trPr>
          <w:cantSplit/>
          <w:trHeight w:val="255"/>
        </w:trPr>
        <w:tc>
          <w:tcPr>
            <w:tcW w:w="2834" w:type="dxa"/>
            <w:shd w:val="clear" w:color="auto" w:fill="auto"/>
          </w:tcPr>
          <w:p w14:paraId="53DF711A" w14:textId="77777777" w:rsidR="006C4A6D" w:rsidRPr="006D1703" w:rsidRDefault="006C4A6D" w:rsidP="00171E02">
            <w:pPr>
              <w:pStyle w:val="ECVLeftDetails"/>
              <w:spacing w:before="0" w:line="276" w:lineRule="auto"/>
              <w:rPr>
                <w:rFonts w:ascii="Cambria" w:hAnsi="Cambria"/>
                <w:sz w:val="20"/>
                <w:szCs w:val="20"/>
              </w:rPr>
            </w:pPr>
            <w:r w:rsidRPr="006D1703">
              <w:rPr>
                <w:rFonts w:ascii="Cambria" w:hAnsi="Cambria"/>
                <w:sz w:val="20"/>
                <w:szCs w:val="20"/>
              </w:rPr>
              <w:t>Mother tongue(s)</w:t>
            </w:r>
          </w:p>
        </w:tc>
        <w:tc>
          <w:tcPr>
            <w:tcW w:w="7542" w:type="dxa"/>
            <w:gridSpan w:val="5"/>
            <w:shd w:val="clear" w:color="auto" w:fill="auto"/>
          </w:tcPr>
          <w:p w14:paraId="3E02DF64" w14:textId="77777777" w:rsidR="006C4A6D" w:rsidRPr="006D1703" w:rsidRDefault="00D55671" w:rsidP="00171E02">
            <w:pPr>
              <w:pStyle w:val="ECVSectionDetails"/>
              <w:spacing w:before="0" w:line="276" w:lineRule="auto"/>
              <w:rPr>
                <w:rFonts w:ascii="Cambria" w:hAnsi="Cambria"/>
                <w:sz w:val="20"/>
                <w:szCs w:val="20"/>
              </w:rPr>
            </w:pPr>
            <w:r w:rsidRPr="006D1703">
              <w:rPr>
                <w:rFonts w:ascii="Cambria" w:hAnsi="Cambria"/>
                <w:sz w:val="20"/>
                <w:szCs w:val="20"/>
              </w:rPr>
              <w:t>Italian</w:t>
            </w:r>
          </w:p>
        </w:tc>
      </w:tr>
      <w:tr w:rsidR="006C4A6D" w:rsidRPr="006D1703" w14:paraId="00A4FC65" w14:textId="77777777" w:rsidTr="00171E02">
        <w:trPr>
          <w:cantSplit/>
          <w:trHeight w:val="340"/>
        </w:trPr>
        <w:tc>
          <w:tcPr>
            <w:tcW w:w="2834" w:type="dxa"/>
            <w:shd w:val="clear" w:color="auto" w:fill="auto"/>
          </w:tcPr>
          <w:p w14:paraId="4673514F" w14:textId="77777777" w:rsidR="006C4A6D" w:rsidRPr="006D1703" w:rsidRDefault="006C4A6D" w:rsidP="00171E02">
            <w:pPr>
              <w:pStyle w:val="ECVLeftHeading"/>
              <w:spacing w:line="276" w:lineRule="auto"/>
              <w:rPr>
                <w:rFonts w:ascii="Cambria" w:hAnsi="Cambria"/>
                <w:sz w:val="20"/>
                <w:szCs w:val="20"/>
              </w:rPr>
            </w:pPr>
          </w:p>
        </w:tc>
        <w:tc>
          <w:tcPr>
            <w:tcW w:w="7542" w:type="dxa"/>
            <w:gridSpan w:val="5"/>
            <w:shd w:val="clear" w:color="auto" w:fill="auto"/>
          </w:tcPr>
          <w:p w14:paraId="510324BB" w14:textId="77777777" w:rsidR="006C4A6D" w:rsidRPr="006D1703" w:rsidRDefault="006C4A6D" w:rsidP="00171E02">
            <w:pPr>
              <w:pStyle w:val="ECVRightColumn"/>
              <w:spacing w:before="0" w:line="276" w:lineRule="auto"/>
              <w:rPr>
                <w:rFonts w:ascii="Cambria" w:hAnsi="Cambria"/>
                <w:sz w:val="20"/>
                <w:szCs w:val="20"/>
              </w:rPr>
            </w:pPr>
          </w:p>
        </w:tc>
      </w:tr>
      <w:tr w:rsidR="006C4A6D" w:rsidRPr="006D1703" w14:paraId="7DB062D1" w14:textId="77777777" w:rsidTr="00171E02">
        <w:trPr>
          <w:cantSplit/>
          <w:trHeight w:val="340"/>
        </w:trPr>
        <w:tc>
          <w:tcPr>
            <w:tcW w:w="2834" w:type="dxa"/>
            <w:vMerge w:val="restart"/>
            <w:shd w:val="clear" w:color="auto" w:fill="auto"/>
          </w:tcPr>
          <w:p w14:paraId="547355BA" w14:textId="77777777" w:rsidR="006C4A6D" w:rsidRPr="006D1703" w:rsidRDefault="006C4A6D" w:rsidP="00171E02">
            <w:pPr>
              <w:pStyle w:val="ECVLeftDetails"/>
              <w:spacing w:before="0" w:line="276" w:lineRule="auto"/>
              <w:rPr>
                <w:rFonts w:ascii="Cambria" w:hAnsi="Cambria"/>
                <w:caps/>
                <w:sz w:val="20"/>
                <w:szCs w:val="20"/>
              </w:rPr>
            </w:pPr>
            <w:r w:rsidRPr="006D1703">
              <w:rPr>
                <w:rFonts w:ascii="Cambria" w:hAnsi="Cambria"/>
                <w:sz w:val="20"/>
                <w:szCs w:val="20"/>
              </w:rPr>
              <w:t>Other language(s)</w:t>
            </w:r>
          </w:p>
        </w:tc>
        <w:tc>
          <w:tcPr>
            <w:tcW w:w="3042" w:type="dxa"/>
            <w:gridSpan w:val="2"/>
            <w:tcBorders>
              <w:top w:val="single" w:sz="8" w:space="0" w:color="C0C0C0"/>
              <w:bottom w:val="single" w:sz="8" w:space="0" w:color="C0C0C0"/>
            </w:tcBorders>
            <w:shd w:val="clear" w:color="auto" w:fill="auto"/>
            <w:vAlign w:val="center"/>
          </w:tcPr>
          <w:p w14:paraId="67ACB2C3" w14:textId="77777777" w:rsidR="006C4A6D" w:rsidRPr="006D1703" w:rsidRDefault="006C4A6D" w:rsidP="00171E02">
            <w:pPr>
              <w:pStyle w:val="ECVLanguageHeading"/>
              <w:spacing w:line="276" w:lineRule="auto"/>
              <w:rPr>
                <w:rFonts w:ascii="Cambria" w:hAnsi="Cambria"/>
                <w:sz w:val="20"/>
                <w:szCs w:val="20"/>
              </w:rPr>
            </w:pPr>
            <w:r w:rsidRPr="006D1703">
              <w:rPr>
                <w:rFonts w:ascii="Cambria" w:hAnsi="Cambria"/>
                <w:sz w:val="20"/>
                <w:szCs w:val="20"/>
              </w:rP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6752C13F" w14:textId="77777777" w:rsidR="006C4A6D" w:rsidRPr="006D1703" w:rsidRDefault="006C4A6D" w:rsidP="00171E02">
            <w:pPr>
              <w:pStyle w:val="ECVLanguageHeading"/>
              <w:spacing w:line="276" w:lineRule="auto"/>
              <w:rPr>
                <w:rFonts w:ascii="Cambria" w:hAnsi="Cambria"/>
                <w:sz w:val="20"/>
                <w:szCs w:val="20"/>
              </w:rPr>
            </w:pPr>
            <w:r w:rsidRPr="006D1703">
              <w:rPr>
                <w:rFonts w:ascii="Cambria" w:hAnsi="Cambria"/>
                <w:sz w:val="20"/>
                <w:szCs w:val="20"/>
              </w:rP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14:paraId="6CCC88FE" w14:textId="77777777" w:rsidR="006C4A6D" w:rsidRPr="006D1703" w:rsidRDefault="006C4A6D" w:rsidP="00171E02">
            <w:pPr>
              <w:pStyle w:val="ECVLanguageHeading"/>
              <w:spacing w:line="276" w:lineRule="auto"/>
              <w:rPr>
                <w:rFonts w:ascii="Cambria" w:hAnsi="Cambria"/>
                <w:sz w:val="20"/>
                <w:szCs w:val="20"/>
              </w:rPr>
            </w:pPr>
            <w:r w:rsidRPr="006D1703">
              <w:rPr>
                <w:rFonts w:ascii="Cambria" w:hAnsi="Cambria"/>
                <w:sz w:val="20"/>
                <w:szCs w:val="20"/>
              </w:rPr>
              <w:t xml:space="preserve">WRITING </w:t>
            </w:r>
          </w:p>
        </w:tc>
      </w:tr>
      <w:tr w:rsidR="006C4A6D" w:rsidRPr="006D1703" w14:paraId="6E18F92A" w14:textId="77777777" w:rsidTr="00171E02">
        <w:trPr>
          <w:cantSplit/>
          <w:trHeight w:val="340"/>
        </w:trPr>
        <w:tc>
          <w:tcPr>
            <w:tcW w:w="2834" w:type="dxa"/>
            <w:vMerge/>
            <w:shd w:val="clear" w:color="auto" w:fill="auto"/>
          </w:tcPr>
          <w:p w14:paraId="72CBF784" w14:textId="77777777" w:rsidR="006C4A6D" w:rsidRPr="006D1703" w:rsidRDefault="006C4A6D" w:rsidP="00171E02">
            <w:pPr>
              <w:spacing w:line="276" w:lineRule="auto"/>
              <w:rPr>
                <w:rFonts w:ascii="Cambria" w:hAnsi="Cambria"/>
                <w:sz w:val="20"/>
                <w:szCs w:val="20"/>
              </w:rPr>
            </w:pPr>
          </w:p>
        </w:tc>
        <w:tc>
          <w:tcPr>
            <w:tcW w:w="1544" w:type="dxa"/>
            <w:tcBorders>
              <w:bottom w:val="single" w:sz="8" w:space="0" w:color="C0C0C0"/>
            </w:tcBorders>
            <w:shd w:val="clear" w:color="auto" w:fill="auto"/>
            <w:vAlign w:val="center"/>
          </w:tcPr>
          <w:p w14:paraId="15E36C15" w14:textId="77777777" w:rsidR="006C4A6D" w:rsidRPr="006D1703" w:rsidRDefault="006C4A6D" w:rsidP="00171E02">
            <w:pPr>
              <w:pStyle w:val="ECVLanguageSubHeading"/>
              <w:spacing w:line="276" w:lineRule="auto"/>
              <w:rPr>
                <w:rFonts w:ascii="Cambria" w:hAnsi="Cambria"/>
                <w:sz w:val="20"/>
                <w:szCs w:val="20"/>
              </w:rPr>
            </w:pPr>
            <w:r w:rsidRPr="006D1703">
              <w:rPr>
                <w:rFonts w:ascii="Cambria" w:hAnsi="Cambria"/>
                <w:sz w:val="20"/>
                <w:szCs w:val="20"/>
              </w:rPr>
              <w:t xml:space="preserve">Listening </w:t>
            </w:r>
          </w:p>
        </w:tc>
        <w:tc>
          <w:tcPr>
            <w:tcW w:w="1498" w:type="dxa"/>
            <w:tcBorders>
              <w:left w:val="single" w:sz="8" w:space="0" w:color="C0C0C0"/>
              <w:bottom w:val="single" w:sz="8" w:space="0" w:color="C0C0C0"/>
            </w:tcBorders>
            <w:shd w:val="clear" w:color="auto" w:fill="auto"/>
            <w:vAlign w:val="center"/>
          </w:tcPr>
          <w:p w14:paraId="50B60F1C" w14:textId="77777777" w:rsidR="006C4A6D" w:rsidRPr="006D1703" w:rsidRDefault="006C4A6D" w:rsidP="00171E02">
            <w:pPr>
              <w:pStyle w:val="ECVLanguageSubHeading"/>
              <w:spacing w:line="276" w:lineRule="auto"/>
              <w:rPr>
                <w:rFonts w:ascii="Cambria" w:hAnsi="Cambria"/>
                <w:sz w:val="20"/>
                <w:szCs w:val="20"/>
              </w:rPr>
            </w:pPr>
            <w:r w:rsidRPr="006D1703">
              <w:rPr>
                <w:rFonts w:ascii="Cambria" w:hAnsi="Cambria"/>
                <w:sz w:val="20"/>
                <w:szCs w:val="20"/>
              </w:rPr>
              <w:t xml:space="preserve">Reading </w:t>
            </w:r>
          </w:p>
        </w:tc>
        <w:tc>
          <w:tcPr>
            <w:tcW w:w="1499" w:type="dxa"/>
            <w:tcBorders>
              <w:left w:val="single" w:sz="8" w:space="0" w:color="C0C0C0"/>
              <w:bottom w:val="single" w:sz="8" w:space="0" w:color="C0C0C0"/>
            </w:tcBorders>
            <w:shd w:val="clear" w:color="auto" w:fill="auto"/>
            <w:vAlign w:val="center"/>
          </w:tcPr>
          <w:p w14:paraId="736E88D3" w14:textId="77777777" w:rsidR="006C4A6D" w:rsidRPr="006D1703" w:rsidRDefault="006C4A6D" w:rsidP="00171E02">
            <w:pPr>
              <w:pStyle w:val="ECVLanguageSubHeading"/>
              <w:spacing w:line="276" w:lineRule="auto"/>
              <w:rPr>
                <w:rFonts w:ascii="Cambria" w:hAnsi="Cambria"/>
                <w:sz w:val="20"/>
                <w:szCs w:val="20"/>
              </w:rPr>
            </w:pPr>
            <w:r w:rsidRPr="006D1703">
              <w:rPr>
                <w:rFonts w:ascii="Cambria" w:hAnsi="Cambria"/>
                <w:sz w:val="20"/>
                <w:szCs w:val="20"/>
              </w:rPr>
              <w:t xml:space="preserve">Spoken interaction </w:t>
            </w:r>
          </w:p>
        </w:tc>
        <w:tc>
          <w:tcPr>
            <w:tcW w:w="1500" w:type="dxa"/>
            <w:tcBorders>
              <w:left w:val="single" w:sz="8" w:space="0" w:color="C0C0C0"/>
              <w:bottom w:val="single" w:sz="8" w:space="0" w:color="C0C0C0"/>
            </w:tcBorders>
            <w:shd w:val="clear" w:color="auto" w:fill="auto"/>
            <w:vAlign w:val="center"/>
          </w:tcPr>
          <w:p w14:paraId="7283F6D1" w14:textId="77777777" w:rsidR="006C4A6D" w:rsidRPr="006D1703" w:rsidRDefault="006C4A6D" w:rsidP="00171E02">
            <w:pPr>
              <w:pStyle w:val="ECVLanguageSubHeading"/>
              <w:spacing w:line="276" w:lineRule="auto"/>
              <w:rPr>
                <w:rFonts w:ascii="Cambria" w:hAnsi="Cambria"/>
                <w:sz w:val="20"/>
                <w:szCs w:val="20"/>
              </w:rPr>
            </w:pPr>
            <w:r w:rsidRPr="006D1703">
              <w:rPr>
                <w:rFonts w:ascii="Cambria" w:hAnsi="Cambria"/>
                <w:sz w:val="20"/>
                <w:szCs w:val="20"/>
              </w:rPr>
              <w:t xml:space="preserve">Spoken production </w:t>
            </w:r>
          </w:p>
        </w:tc>
        <w:tc>
          <w:tcPr>
            <w:tcW w:w="1501" w:type="dxa"/>
            <w:tcBorders>
              <w:left w:val="single" w:sz="8" w:space="0" w:color="C0C0C0"/>
              <w:bottom w:val="single" w:sz="8" w:space="0" w:color="C0C0C0"/>
            </w:tcBorders>
            <w:shd w:val="clear" w:color="auto" w:fill="auto"/>
            <w:vAlign w:val="center"/>
          </w:tcPr>
          <w:p w14:paraId="4BA0ACFB" w14:textId="77777777" w:rsidR="006C4A6D" w:rsidRPr="006D1703" w:rsidRDefault="006C4A6D" w:rsidP="00171E02">
            <w:pPr>
              <w:pStyle w:val="ECVRightColumn"/>
              <w:spacing w:before="0" w:line="276" w:lineRule="auto"/>
              <w:rPr>
                <w:rFonts w:ascii="Cambria" w:hAnsi="Cambria"/>
                <w:sz w:val="20"/>
                <w:szCs w:val="20"/>
              </w:rPr>
            </w:pPr>
          </w:p>
        </w:tc>
      </w:tr>
      <w:tr w:rsidR="006C4A6D" w:rsidRPr="006D1703" w14:paraId="1F98FB01" w14:textId="77777777" w:rsidTr="00171E02">
        <w:trPr>
          <w:cantSplit/>
          <w:trHeight w:val="283"/>
        </w:trPr>
        <w:tc>
          <w:tcPr>
            <w:tcW w:w="2834" w:type="dxa"/>
            <w:shd w:val="clear" w:color="auto" w:fill="auto"/>
            <w:vAlign w:val="center"/>
          </w:tcPr>
          <w:p w14:paraId="4F1BB43F" w14:textId="77777777" w:rsidR="006C4A6D" w:rsidRPr="006D1703" w:rsidRDefault="00DC0BFE" w:rsidP="00171E02">
            <w:pPr>
              <w:pStyle w:val="ECVLanguageName"/>
              <w:spacing w:line="276" w:lineRule="auto"/>
              <w:rPr>
                <w:rFonts w:ascii="Cambria" w:hAnsi="Cambria"/>
                <w:sz w:val="20"/>
                <w:szCs w:val="20"/>
              </w:rPr>
            </w:pPr>
            <w:r w:rsidRPr="006D1703">
              <w:rPr>
                <w:rFonts w:ascii="Cambria" w:hAnsi="Cambria"/>
                <w:sz w:val="20"/>
                <w:szCs w:val="20"/>
              </w:rPr>
              <w:t>English</w:t>
            </w:r>
          </w:p>
        </w:tc>
        <w:tc>
          <w:tcPr>
            <w:tcW w:w="1544" w:type="dxa"/>
            <w:tcBorders>
              <w:bottom w:val="single" w:sz="4" w:space="0" w:color="C0C0C0"/>
            </w:tcBorders>
            <w:shd w:val="clear" w:color="auto" w:fill="auto"/>
            <w:vAlign w:val="center"/>
          </w:tcPr>
          <w:p w14:paraId="74DEB59E" w14:textId="77777777" w:rsidR="006C4A6D" w:rsidRPr="006D1703" w:rsidRDefault="00DC0BFE" w:rsidP="00171E02">
            <w:pPr>
              <w:pStyle w:val="ECVLanguageLevel"/>
              <w:spacing w:before="0" w:line="276" w:lineRule="auto"/>
              <w:rPr>
                <w:rFonts w:ascii="Cambria" w:hAnsi="Cambria"/>
                <w:caps w:val="0"/>
                <w:sz w:val="20"/>
                <w:szCs w:val="20"/>
              </w:rPr>
            </w:pPr>
            <w:r w:rsidRPr="006D1703">
              <w:rPr>
                <w:rFonts w:ascii="Cambria" w:hAnsi="Cambria"/>
                <w:caps w:val="0"/>
                <w:sz w:val="20"/>
                <w:szCs w:val="20"/>
              </w:rPr>
              <w:t>C2</w:t>
            </w:r>
          </w:p>
        </w:tc>
        <w:tc>
          <w:tcPr>
            <w:tcW w:w="1498" w:type="dxa"/>
            <w:tcBorders>
              <w:bottom w:val="single" w:sz="4" w:space="0" w:color="C0C0C0"/>
            </w:tcBorders>
            <w:shd w:val="clear" w:color="auto" w:fill="auto"/>
            <w:vAlign w:val="center"/>
          </w:tcPr>
          <w:p w14:paraId="1EEA5B59" w14:textId="77777777" w:rsidR="006C4A6D" w:rsidRPr="006D1703" w:rsidRDefault="00DC0BFE" w:rsidP="00171E02">
            <w:pPr>
              <w:pStyle w:val="ECVLanguageLevel"/>
              <w:spacing w:before="0" w:line="276" w:lineRule="auto"/>
              <w:rPr>
                <w:rFonts w:ascii="Cambria" w:hAnsi="Cambria"/>
                <w:caps w:val="0"/>
                <w:sz w:val="20"/>
                <w:szCs w:val="20"/>
              </w:rPr>
            </w:pPr>
            <w:r w:rsidRPr="006D1703">
              <w:rPr>
                <w:rFonts w:ascii="Cambria" w:hAnsi="Cambria"/>
                <w:caps w:val="0"/>
                <w:sz w:val="20"/>
                <w:szCs w:val="20"/>
              </w:rPr>
              <w:t>C2</w:t>
            </w:r>
          </w:p>
        </w:tc>
        <w:tc>
          <w:tcPr>
            <w:tcW w:w="1499" w:type="dxa"/>
            <w:tcBorders>
              <w:bottom w:val="single" w:sz="4" w:space="0" w:color="C0C0C0"/>
            </w:tcBorders>
            <w:shd w:val="clear" w:color="auto" w:fill="auto"/>
            <w:vAlign w:val="center"/>
          </w:tcPr>
          <w:p w14:paraId="1FBF1D02" w14:textId="77777777" w:rsidR="006C4A6D" w:rsidRPr="006D1703" w:rsidRDefault="00DC0BFE" w:rsidP="00171E02">
            <w:pPr>
              <w:pStyle w:val="ECVLanguageLevel"/>
              <w:spacing w:before="0" w:line="276" w:lineRule="auto"/>
              <w:rPr>
                <w:rFonts w:ascii="Cambria" w:hAnsi="Cambria"/>
                <w:caps w:val="0"/>
                <w:sz w:val="20"/>
                <w:szCs w:val="20"/>
              </w:rPr>
            </w:pPr>
            <w:r w:rsidRPr="006D1703">
              <w:rPr>
                <w:rFonts w:ascii="Cambria" w:hAnsi="Cambria"/>
                <w:caps w:val="0"/>
                <w:sz w:val="20"/>
                <w:szCs w:val="20"/>
              </w:rPr>
              <w:t>B2</w:t>
            </w:r>
          </w:p>
        </w:tc>
        <w:tc>
          <w:tcPr>
            <w:tcW w:w="1500" w:type="dxa"/>
            <w:tcBorders>
              <w:bottom w:val="single" w:sz="4" w:space="0" w:color="C0C0C0"/>
            </w:tcBorders>
            <w:shd w:val="clear" w:color="auto" w:fill="auto"/>
            <w:vAlign w:val="center"/>
          </w:tcPr>
          <w:p w14:paraId="01C887A2" w14:textId="77777777" w:rsidR="006C4A6D" w:rsidRPr="006D1703" w:rsidRDefault="00DC0BFE" w:rsidP="00171E02">
            <w:pPr>
              <w:pStyle w:val="ECVLanguageLevel"/>
              <w:spacing w:before="0" w:line="276" w:lineRule="auto"/>
              <w:rPr>
                <w:rFonts w:ascii="Cambria" w:hAnsi="Cambria"/>
                <w:caps w:val="0"/>
                <w:sz w:val="20"/>
                <w:szCs w:val="20"/>
              </w:rPr>
            </w:pPr>
            <w:r w:rsidRPr="006D1703">
              <w:rPr>
                <w:rFonts w:ascii="Cambria" w:hAnsi="Cambria"/>
                <w:caps w:val="0"/>
                <w:sz w:val="20"/>
                <w:szCs w:val="20"/>
              </w:rPr>
              <w:t>B2</w:t>
            </w:r>
          </w:p>
        </w:tc>
        <w:tc>
          <w:tcPr>
            <w:tcW w:w="1501" w:type="dxa"/>
            <w:tcBorders>
              <w:bottom w:val="single" w:sz="4" w:space="0" w:color="C0C0C0"/>
            </w:tcBorders>
            <w:shd w:val="clear" w:color="auto" w:fill="auto"/>
            <w:vAlign w:val="center"/>
          </w:tcPr>
          <w:p w14:paraId="05080448" w14:textId="77777777" w:rsidR="006C4A6D" w:rsidRPr="006D1703" w:rsidRDefault="00DC0BFE" w:rsidP="00171E02">
            <w:pPr>
              <w:pStyle w:val="ECVLanguageLevel"/>
              <w:spacing w:before="0" w:line="276" w:lineRule="auto"/>
              <w:rPr>
                <w:rFonts w:ascii="Cambria" w:hAnsi="Cambria"/>
                <w:sz w:val="20"/>
                <w:szCs w:val="20"/>
              </w:rPr>
            </w:pPr>
            <w:r w:rsidRPr="006D1703">
              <w:rPr>
                <w:rFonts w:ascii="Cambria" w:hAnsi="Cambria"/>
                <w:caps w:val="0"/>
                <w:sz w:val="20"/>
                <w:szCs w:val="20"/>
              </w:rPr>
              <w:t>C1</w:t>
            </w:r>
          </w:p>
        </w:tc>
      </w:tr>
      <w:tr w:rsidR="006C4A6D" w:rsidRPr="006D1703" w14:paraId="7E623840" w14:textId="77777777" w:rsidTr="00171E02">
        <w:trPr>
          <w:cantSplit/>
          <w:trHeight w:val="283"/>
        </w:trPr>
        <w:tc>
          <w:tcPr>
            <w:tcW w:w="2834" w:type="dxa"/>
            <w:shd w:val="clear" w:color="auto" w:fill="auto"/>
          </w:tcPr>
          <w:p w14:paraId="4AE20C5A" w14:textId="77777777" w:rsidR="006C4A6D" w:rsidRPr="006D1703" w:rsidRDefault="006C4A6D" w:rsidP="00171E02">
            <w:pPr>
              <w:spacing w:line="276" w:lineRule="auto"/>
              <w:rPr>
                <w:rFonts w:ascii="Cambria" w:hAnsi="Cambria"/>
                <w:sz w:val="20"/>
                <w:szCs w:val="20"/>
              </w:rPr>
            </w:pPr>
          </w:p>
        </w:tc>
        <w:tc>
          <w:tcPr>
            <w:tcW w:w="7542" w:type="dxa"/>
            <w:gridSpan w:val="5"/>
            <w:tcBorders>
              <w:bottom w:val="single" w:sz="8" w:space="0" w:color="C0C0C0"/>
            </w:tcBorders>
            <w:shd w:val="clear" w:color="auto" w:fill="ECECEC"/>
            <w:vAlign w:val="center"/>
          </w:tcPr>
          <w:p w14:paraId="5D00AFB9" w14:textId="77777777" w:rsidR="006C4A6D" w:rsidRPr="006D1703" w:rsidRDefault="00DC0BFE" w:rsidP="00171E02">
            <w:pPr>
              <w:pStyle w:val="ECVLanguageCertificate"/>
              <w:spacing w:line="276" w:lineRule="auto"/>
              <w:rPr>
                <w:rFonts w:ascii="Cambria" w:hAnsi="Cambria"/>
                <w:sz w:val="20"/>
                <w:szCs w:val="20"/>
              </w:rPr>
            </w:pPr>
            <w:r w:rsidRPr="006D1703">
              <w:rPr>
                <w:rFonts w:ascii="Cambria" w:hAnsi="Cambria" w:cs="Arial"/>
                <w:sz w:val="20"/>
                <w:szCs w:val="20"/>
              </w:rPr>
              <w:t>IELTS certification (July 2014): 7.5</w:t>
            </w:r>
          </w:p>
        </w:tc>
      </w:tr>
      <w:tr w:rsidR="00DC0BFE" w:rsidRPr="006D1703" w14:paraId="7C082759" w14:textId="77777777" w:rsidTr="00171E02">
        <w:trPr>
          <w:cantSplit/>
          <w:trHeight w:val="283"/>
        </w:trPr>
        <w:tc>
          <w:tcPr>
            <w:tcW w:w="2834" w:type="dxa"/>
            <w:shd w:val="clear" w:color="auto" w:fill="auto"/>
            <w:vAlign w:val="center"/>
          </w:tcPr>
          <w:p w14:paraId="1914EC9C" w14:textId="77777777" w:rsidR="00DC0BFE" w:rsidRPr="006D1703" w:rsidRDefault="00DC0BFE" w:rsidP="00171E02">
            <w:pPr>
              <w:pStyle w:val="ECVLanguageName"/>
              <w:spacing w:line="276" w:lineRule="auto"/>
              <w:rPr>
                <w:rFonts w:ascii="Cambria" w:hAnsi="Cambria"/>
                <w:sz w:val="20"/>
                <w:szCs w:val="20"/>
              </w:rPr>
            </w:pPr>
            <w:r w:rsidRPr="006D1703">
              <w:rPr>
                <w:rFonts w:ascii="Cambria" w:hAnsi="Cambria"/>
                <w:sz w:val="20"/>
                <w:szCs w:val="20"/>
              </w:rPr>
              <w:t>Spanish</w:t>
            </w:r>
          </w:p>
        </w:tc>
        <w:tc>
          <w:tcPr>
            <w:tcW w:w="1544" w:type="dxa"/>
            <w:tcBorders>
              <w:bottom w:val="single" w:sz="4" w:space="0" w:color="C0C0C0"/>
            </w:tcBorders>
            <w:shd w:val="clear" w:color="auto" w:fill="auto"/>
            <w:vAlign w:val="center"/>
          </w:tcPr>
          <w:p w14:paraId="52C5CBCD" w14:textId="77777777" w:rsidR="00DC0BFE" w:rsidRPr="006D1703" w:rsidRDefault="00DC0BFE" w:rsidP="00171E02">
            <w:pPr>
              <w:pStyle w:val="ECVLanguageLevel"/>
              <w:spacing w:before="0" w:line="276" w:lineRule="auto"/>
              <w:rPr>
                <w:rFonts w:ascii="Cambria" w:hAnsi="Cambria" w:cs="Arial"/>
                <w:caps w:val="0"/>
                <w:sz w:val="20"/>
                <w:szCs w:val="20"/>
              </w:rPr>
            </w:pPr>
            <w:r w:rsidRPr="006D1703">
              <w:rPr>
                <w:rFonts w:ascii="Cambria" w:hAnsi="Cambria" w:cs="Arial"/>
                <w:caps w:val="0"/>
                <w:sz w:val="20"/>
                <w:szCs w:val="20"/>
              </w:rPr>
              <w:t>B2</w:t>
            </w:r>
          </w:p>
        </w:tc>
        <w:tc>
          <w:tcPr>
            <w:tcW w:w="1498" w:type="dxa"/>
            <w:tcBorders>
              <w:bottom w:val="single" w:sz="4" w:space="0" w:color="C0C0C0"/>
            </w:tcBorders>
            <w:shd w:val="clear" w:color="auto" w:fill="auto"/>
            <w:vAlign w:val="center"/>
          </w:tcPr>
          <w:p w14:paraId="09285AFB" w14:textId="77777777" w:rsidR="00DC0BFE" w:rsidRPr="006D1703" w:rsidRDefault="00DC0BFE" w:rsidP="00171E02">
            <w:pPr>
              <w:pStyle w:val="ECVLanguageLevel"/>
              <w:spacing w:before="0" w:line="276" w:lineRule="auto"/>
              <w:rPr>
                <w:rFonts w:ascii="Cambria" w:hAnsi="Cambria" w:cs="Arial"/>
                <w:caps w:val="0"/>
                <w:sz w:val="20"/>
                <w:szCs w:val="20"/>
              </w:rPr>
            </w:pPr>
            <w:r w:rsidRPr="006D1703">
              <w:rPr>
                <w:rFonts w:ascii="Cambria" w:hAnsi="Cambria" w:cs="Arial"/>
                <w:caps w:val="0"/>
                <w:sz w:val="20"/>
                <w:szCs w:val="20"/>
              </w:rPr>
              <w:t>C1</w:t>
            </w:r>
          </w:p>
        </w:tc>
        <w:tc>
          <w:tcPr>
            <w:tcW w:w="1499" w:type="dxa"/>
            <w:tcBorders>
              <w:bottom w:val="single" w:sz="4" w:space="0" w:color="C0C0C0"/>
            </w:tcBorders>
            <w:shd w:val="clear" w:color="auto" w:fill="auto"/>
            <w:vAlign w:val="center"/>
          </w:tcPr>
          <w:p w14:paraId="6C370B0D" w14:textId="77777777" w:rsidR="00DC0BFE" w:rsidRPr="006D1703" w:rsidRDefault="00DC0BFE" w:rsidP="00171E02">
            <w:pPr>
              <w:pStyle w:val="ECVLanguageLevel"/>
              <w:spacing w:before="0" w:line="276" w:lineRule="auto"/>
              <w:rPr>
                <w:rFonts w:ascii="Cambria" w:hAnsi="Cambria" w:cs="Arial"/>
                <w:caps w:val="0"/>
                <w:sz w:val="20"/>
                <w:szCs w:val="20"/>
              </w:rPr>
            </w:pPr>
            <w:r w:rsidRPr="006D1703">
              <w:rPr>
                <w:rFonts w:ascii="Cambria" w:hAnsi="Cambria" w:cs="Arial"/>
                <w:caps w:val="0"/>
                <w:sz w:val="20"/>
                <w:szCs w:val="20"/>
              </w:rPr>
              <w:t>B2</w:t>
            </w:r>
          </w:p>
        </w:tc>
        <w:tc>
          <w:tcPr>
            <w:tcW w:w="1500" w:type="dxa"/>
            <w:tcBorders>
              <w:bottom w:val="single" w:sz="4" w:space="0" w:color="C0C0C0"/>
            </w:tcBorders>
            <w:shd w:val="clear" w:color="auto" w:fill="auto"/>
            <w:vAlign w:val="center"/>
          </w:tcPr>
          <w:p w14:paraId="16AFD096" w14:textId="77777777" w:rsidR="00DC0BFE" w:rsidRPr="006D1703" w:rsidRDefault="00DC0BFE" w:rsidP="00171E02">
            <w:pPr>
              <w:pStyle w:val="ECVLanguageLevel"/>
              <w:spacing w:before="0" w:line="276" w:lineRule="auto"/>
              <w:rPr>
                <w:rFonts w:ascii="Cambria" w:hAnsi="Cambria" w:cs="Arial"/>
                <w:caps w:val="0"/>
                <w:sz w:val="20"/>
                <w:szCs w:val="20"/>
              </w:rPr>
            </w:pPr>
            <w:r w:rsidRPr="006D1703">
              <w:rPr>
                <w:rFonts w:ascii="Cambria" w:hAnsi="Cambria" w:cs="Arial"/>
                <w:caps w:val="0"/>
                <w:sz w:val="20"/>
                <w:szCs w:val="20"/>
              </w:rPr>
              <w:t>B2</w:t>
            </w:r>
          </w:p>
        </w:tc>
        <w:tc>
          <w:tcPr>
            <w:tcW w:w="1501" w:type="dxa"/>
            <w:tcBorders>
              <w:bottom w:val="single" w:sz="4" w:space="0" w:color="C0C0C0"/>
            </w:tcBorders>
            <w:shd w:val="clear" w:color="auto" w:fill="auto"/>
            <w:vAlign w:val="center"/>
          </w:tcPr>
          <w:p w14:paraId="71E1BC77" w14:textId="77777777" w:rsidR="00DC0BFE" w:rsidRPr="006D1703" w:rsidRDefault="00DC0BFE" w:rsidP="00171E02">
            <w:pPr>
              <w:pStyle w:val="ECVLanguageLevel"/>
              <w:spacing w:before="0" w:line="276" w:lineRule="auto"/>
              <w:rPr>
                <w:rFonts w:ascii="Cambria" w:hAnsi="Cambria" w:cs="Arial"/>
                <w:sz w:val="20"/>
                <w:szCs w:val="20"/>
              </w:rPr>
            </w:pPr>
            <w:r w:rsidRPr="006D1703">
              <w:rPr>
                <w:rFonts w:ascii="Cambria" w:hAnsi="Cambria" w:cs="Arial"/>
                <w:caps w:val="0"/>
                <w:sz w:val="20"/>
                <w:szCs w:val="20"/>
              </w:rPr>
              <w:t>B2</w:t>
            </w:r>
          </w:p>
        </w:tc>
      </w:tr>
      <w:tr w:rsidR="00DC0BFE" w:rsidRPr="006D1703" w14:paraId="6FD24CB9" w14:textId="77777777" w:rsidTr="00171E02">
        <w:trPr>
          <w:cantSplit/>
          <w:trHeight w:val="283"/>
        </w:trPr>
        <w:tc>
          <w:tcPr>
            <w:tcW w:w="2834" w:type="dxa"/>
            <w:shd w:val="clear" w:color="auto" w:fill="auto"/>
            <w:vAlign w:val="center"/>
          </w:tcPr>
          <w:p w14:paraId="5FDA86ED" w14:textId="77777777" w:rsidR="00DC0BFE" w:rsidRPr="006D1703" w:rsidRDefault="00DC0BFE" w:rsidP="00171E02">
            <w:pPr>
              <w:pStyle w:val="ECVLanguageName"/>
              <w:spacing w:line="276" w:lineRule="auto"/>
              <w:rPr>
                <w:rFonts w:ascii="Cambria" w:hAnsi="Cambria"/>
                <w:sz w:val="20"/>
                <w:szCs w:val="20"/>
              </w:rPr>
            </w:pPr>
            <w:r w:rsidRPr="006D1703">
              <w:rPr>
                <w:rFonts w:ascii="Cambria" w:hAnsi="Cambria"/>
                <w:sz w:val="20"/>
                <w:szCs w:val="20"/>
              </w:rPr>
              <w:t>French</w:t>
            </w:r>
          </w:p>
        </w:tc>
        <w:tc>
          <w:tcPr>
            <w:tcW w:w="1544" w:type="dxa"/>
            <w:tcBorders>
              <w:bottom w:val="single" w:sz="4" w:space="0" w:color="C0C0C0"/>
            </w:tcBorders>
            <w:shd w:val="clear" w:color="auto" w:fill="auto"/>
            <w:vAlign w:val="center"/>
          </w:tcPr>
          <w:p w14:paraId="5D772D34" w14:textId="77777777" w:rsidR="00DC0BFE" w:rsidRPr="006D1703" w:rsidRDefault="00DC0BFE" w:rsidP="00171E02">
            <w:pPr>
              <w:pStyle w:val="ECVLanguageLevel"/>
              <w:spacing w:before="0" w:line="276" w:lineRule="auto"/>
              <w:rPr>
                <w:rFonts w:ascii="Cambria" w:hAnsi="Cambria" w:cs="Arial"/>
                <w:caps w:val="0"/>
                <w:sz w:val="20"/>
                <w:szCs w:val="20"/>
              </w:rPr>
            </w:pPr>
            <w:r w:rsidRPr="006D1703">
              <w:rPr>
                <w:rFonts w:ascii="Cambria" w:hAnsi="Cambria" w:cs="Arial"/>
                <w:caps w:val="0"/>
                <w:sz w:val="20"/>
                <w:szCs w:val="20"/>
              </w:rPr>
              <w:t>A2</w:t>
            </w:r>
          </w:p>
        </w:tc>
        <w:tc>
          <w:tcPr>
            <w:tcW w:w="1498" w:type="dxa"/>
            <w:tcBorders>
              <w:bottom w:val="single" w:sz="4" w:space="0" w:color="C0C0C0"/>
            </w:tcBorders>
            <w:shd w:val="clear" w:color="auto" w:fill="auto"/>
            <w:vAlign w:val="center"/>
          </w:tcPr>
          <w:p w14:paraId="400E0E70" w14:textId="77777777" w:rsidR="00DC0BFE" w:rsidRPr="006D1703" w:rsidRDefault="00B36365" w:rsidP="00171E02">
            <w:pPr>
              <w:pStyle w:val="ECVLanguageLevel"/>
              <w:spacing w:before="0" w:line="276" w:lineRule="auto"/>
              <w:rPr>
                <w:rFonts w:ascii="Cambria" w:hAnsi="Cambria" w:cs="Arial"/>
                <w:caps w:val="0"/>
                <w:sz w:val="20"/>
                <w:szCs w:val="20"/>
              </w:rPr>
            </w:pPr>
            <w:r>
              <w:rPr>
                <w:rFonts w:ascii="Cambria" w:hAnsi="Cambria" w:cs="Arial"/>
                <w:caps w:val="0"/>
                <w:sz w:val="20"/>
                <w:szCs w:val="20"/>
              </w:rPr>
              <w:t>A2</w:t>
            </w:r>
          </w:p>
        </w:tc>
        <w:tc>
          <w:tcPr>
            <w:tcW w:w="1499" w:type="dxa"/>
            <w:tcBorders>
              <w:bottom w:val="single" w:sz="4" w:space="0" w:color="C0C0C0"/>
            </w:tcBorders>
            <w:shd w:val="clear" w:color="auto" w:fill="auto"/>
            <w:vAlign w:val="center"/>
          </w:tcPr>
          <w:p w14:paraId="764CC3C3" w14:textId="77777777" w:rsidR="00DC0BFE" w:rsidRPr="006D1703" w:rsidRDefault="00B36365" w:rsidP="00171E02">
            <w:pPr>
              <w:pStyle w:val="ECVLanguageLevel"/>
              <w:spacing w:before="0" w:line="276" w:lineRule="auto"/>
              <w:rPr>
                <w:rFonts w:ascii="Cambria" w:hAnsi="Cambria" w:cs="Arial"/>
                <w:caps w:val="0"/>
                <w:sz w:val="20"/>
                <w:szCs w:val="20"/>
              </w:rPr>
            </w:pPr>
            <w:r>
              <w:rPr>
                <w:rFonts w:ascii="Cambria" w:hAnsi="Cambria" w:cs="Arial"/>
                <w:caps w:val="0"/>
                <w:sz w:val="20"/>
                <w:szCs w:val="20"/>
              </w:rPr>
              <w:t>A2</w:t>
            </w:r>
          </w:p>
        </w:tc>
        <w:tc>
          <w:tcPr>
            <w:tcW w:w="1500" w:type="dxa"/>
            <w:tcBorders>
              <w:bottom w:val="single" w:sz="4" w:space="0" w:color="C0C0C0"/>
            </w:tcBorders>
            <w:shd w:val="clear" w:color="auto" w:fill="auto"/>
            <w:vAlign w:val="center"/>
          </w:tcPr>
          <w:p w14:paraId="79FF1150" w14:textId="77777777" w:rsidR="00DC0BFE" w:rsidRPr="006D1703" w:rsidRDefault="00B36365" w:rsidP="00171E02">
            <w:pPr>
              <w:pStyle w:val="ECVLanguageLevel"/>
              <w:spacing w:before="0" w:line="276" w:lineRule="auto"/>
              <w:rPr>
                <w:rFonts w:ascii="Cambria" w:hAnsi="Cambria" w:cs="Arial"/>
                <w:caps w:val="0"/>
                <w:sz w:val="20"/>
                <w:szCs w:val="20"/>
              </w:rPr>
            </w:pPr>
            <w:r>
              <w:rPr>
                <w:rFonts w:ascii="Cambria" w:hAnsi="Cambria" w:cs="Arial"/>
                <w:caps w:val="0"/>
                <w:sz w:val="20"/>
                <w:szCs w:val="20"/>
              </w:rPr>
              <w:t>A2</w:t>
            </w:r>
          </w:p>
        </w:tc>
        <w:tc>
          <w:tcPr>
            <w:tcW w:w="1501" w:type="dxa"/>
            <w:tcBorders>
              <w:bottom w:val="single" w:sz="4" w:space="0" w:color="C0C0C0"/>
            </w:tcBorders>
            <w:shd w:val="clear" w:color="auto" w:fill="auto"/>
            <w:vAlign w:val="center"/>
          </w:tcPr>
          <w:p w14:paraId="49482578" w14:textId="77777777" w:rsidR="00DC0BFE" w:rsidRPr="006D1703" w:rsidRDefault="00B36365" w:rsidP="00171E02">
            <w:pPr>
              <w:pStyle w:val="ECVLanguageLevel"/>
              <w:spacing w:before="0" w:line="276" w:lineRule="auto"/>
              <w:rPr>
                <w:rFonts w:ascii="Cambria" w:hAnsi="Cambria" w:cs="Arial"/>
                <w:sz w:val="20"/>
                <w:szCs w:val="20"/>
              </w:rPr>
            </w:pPr>
            <w:r>
              <w:rPr>
                <w:rFonts w:ascii="Cambria" w:hAnsi="Cambria" w:cs="Arial"/>
                <w:caps w:val="0"/>
                <w:sz w:val="20"/>
                <w:szCs w:val="20"/>
              </w:rPr>
              <w:t>A</w:t>
            </w:r>
            <w:r w:rsidR="00DC0BFE" w:rsidRPr="006D1703">
              <w:rPr>
                <w:rFonts w:ascii="Cambria" w:hAnsi="Cambria" w:cs="Arial"/>
                <w:caps w:val="0"/>
                <w:sz w:val="20"/>
                <w:szCs w:val="20"/>
              </w:rPr>
              <w:t>2</w:t>
            </w:r>
          </w:p>
        </w:tc>
      </w:tr>
      <w:tr w:rsidR="006C4A6D" w:rsidRPr="006D1703" w14:paraId="7C0CD6F7" w14:textId="77777777" w:rsidTr="00171E02">
        <w:trPr>
          <w:cantSplit/>
          <w:trHeight w:val="397"/>
        </w:trPr>
        <w:tc>
          <w:tcPr>
            <w:tcW w:w="2834" w:type="dxa"/>
            <w:shd w:val="clear" w:color="auto" w:fill="auto"/>
          </w:tcPr>
          <w:p w14:paraId="71D65721" w14:textId="77777777" w:rsidR="006C4A6D" w:rsidRPr="006D1703" w:rsidRDefault="006C4A6D" w:rsidP="00171E02">
            <w:pPr>
              <w:spacing w:line="276" w:lineRule="auto"/>
              <w:rPr>
                <w:rFonts w:ascii="Cambria" w:hAnsi="Cambria"/>
                <w:sz w:val="20"/>
                <w:szCs w:val="20"/>
              </w:rPr>
            </w:pPr>
          </w:p>
        </w:tc>
        <w:tc>
          <w:tcPr>
            <w:tcW w:w="7542" w:type="dxa"/>
            <w:gridSpan w:val="5"/>
            <w:shd w:val="clear" w:color="auto" w:fill="auto"/>
            <w:vAlign w:val="bottom"/>
          </w:tcPr>
          <w:p w14:paraId="46D98BFE" w14:textId="77777777" w:rsidR="006C4A6D" w:rsidRPr="006D1703" w:rsidRDefault="006C4A6D" w:rsidP="00171E02">
            <w:pPr>
              <w:pStyle w:val="ECVLanguageExplanation"/>
              <w:spacing w:line="276" w:lineRule="auto"/>
              <w:rPr>
                <w:rFonts w:ascii="Cambria" w:hAnsi="Cambria"/>
                <w:sz w:val="20"/>
                <w:szCs w:val="20"/>
              </w:rPr>
            </w:pPr>
            <w:r w:rsidRPr="006D1703">
              <w:rPr>
                <w:rFonts w:ascii="Cambria" w:hAnsi="Cambria"/>
                <w:sz w:val="20"/>
                <w:szCs w:val="20"/>
              </w:rPr>
              <w:t>Levels: A1/A2: Basic user - B1/B2: Independent user - C1/C2 Proficient user</w:t>
            </w:r>
          </w:p>
          <w:p w14:paraId="22DC649E" w14:textId="77777777" w:rsidR="006C4A6D" w:rsidRPr="006D1703" w:rsidRDefault="00C364A3" w:rsidP="00171E02">
            <w:pPr>
              <w:pStyle w:val="ECVLanguageExplanation"/>
              <w:spacing w:line="276" w:lineRule="auto"/>
              <w:rPr>
                <w:rFonts w:ascii="Cambria" w:hAnsi="Cambria"/>
                <w:sz w:val="20"/>
                <w:szCs w:val="20"/>
              </w:rPr>
            </w:pPr>
            <w:hyperlink r:id="rId24" w:history="1">
              <w:r w:rsidR="006C4A6D" w:rsidRPr="006D1703">
                <w:rPr>
                  <w:rStyle w:val="Collegamentoipertestuale"/>
                  <w:rFonts w:ascii="Cambria" w:hAnsi="Cambria"/>
                  <w:sz w:val="20"/>
                  <w:szCs w:val="20"/>
                </w:rPr>
                <w:t>Common European Framework of Reference for Languages</w:t>
              </w:r>
            </w:hyperlink>
          </w:p>
        </w:tc>
      </w:tr>
    </w:tbl>
    <w:p w14:paraId="139FAC35" w14:textId="77777777" w:rsidR="006C4A6D" w:rsidRPr="00C13206" w:rsidRDefault="006C4A6D">
      <w:pPr>
        <w:rPr>
          <w:rFonts w:ascii="Cambria" w:hAnsi="Cambria"/>
          <w:szCs w:val="16"/>
        </w:rPr>
      </w:pPr>
    </w:p>
    <w:tbl>
      <w:tblPr>
        <w:tblpPr w:topFromText="6" w:bottomFromText="170" w:vertAnchor="text" w:tblpY="6"/>
        <w:tblW w:w="0" w:type="auto"/>
        <w:tblLayout w:type="fixed"/>
        <w:tblCellMar>
          <w:top w:w="28" w:type="dxa"/>
          <w:left w:w="28" w:type="dxa"/>
          <w:bottom w:w="28" w:type="dxa"/>
          <w:right w:w="28" w:type="dxa"/>
        </w:tblCellMar>
        <w:tblLook w:val="0000" w:firstRow="0" w:lastRow="0" w:firstColumn="0" w:lastColumn="0" w:noHBand="0" w:noVBand="0"/>
      </w:tblPr>
      <w:tblGrid>
        <w:gridCol w:w="2834"/>
        <w:gridCol w:w="7542"/>
      </w:tblGrid>
      <w:tr w:rsidR="006C4A6D" w:rsidRPr="006D1703" w14:paraId="459F4C5B" w14:textId="77777777" w:rsidTr="00171E02">
        <w:trPr>
          <w:cantSplit/>
          <w:trHeight w:val="170"/>
        </w:trPr>
        <w:tc>
          <w:tcPr>
            <w:tcW w:w="2834" w:type="dxa"/>
            <w:shd w:val="clear" w:color="auto" w:fill="auto"/>
          </w:tcPr>
          <w:p w14:paraId="6F9E2513" w14:textId="77777777" w:rsidR="006C4A6D" w:rsidRPr="006D1703" w:rsidRDefault="006C4A6D" w:rsidP="00171E02">
            <w:pPr>
              <w:pStyle w:val="ECVLeftDetails"/>
              <w:spacing w:before="0" w:line="276" w:lineRule="auto"/>
              <w:rPr>
                <w:rFonts w:ascii="Cambria" w:hAnsi="Cambria"/>
                <w:sz w:val="20"/>
                <w:szCs w:val="20"/>
              </w:rPr>
            </w:pPr>
            <w:r w:rsidRPr="006D1703">
              <w:rPr>
                <w:rFonts w:ascii="Cambria" w:hAnsi="Cambria"/>
                <w:sz w:val="20"/>
                <w:szCs w:val="20"/>
              </w:rPr>
              <w:t>Communication skills</w:t>
            </w:r>
          </w:p>
        </w:tc>
        <w:tc>
          <w:tcPr>
            <w:tcW w:w="7542" w:type="dxa"/>
            <w:shd w:val="clear" w:color="auto" w:fill="auto"/>
          </w:tcPr>
          <w:p w14:paraId="2101301B" w14:textId="49D50BE1" w:rsidR="006C4A6D" w:rsidRPr="006D1703" w:rsidRDefault="00DC0BFE" w:rsidP="00171E02">
            <w:pPr>
              <w:pStyle w:val="ECVSectionBullet"/>
              <w:numPr>
                <w:ilvl w:val="0"/>
                <w:numId w:val="2"/>
              </w:numPr>
              <w:spacing w:line="276" w:lineRule="auto"/>
              <w:rPr>
                <w:rFonts w:ascii="Cambria" w:hAnsi="Cambria"/>
                <w:sz w:val="20"/>
                <w:szCs w:val="20"/>
              </w:rPr>
            </w:pPr>
            <w:r w:rsidRPr="006D1703">
              <w:rPr>
                <w:rFonts w:ascii="Cambria" w:hAnsi="Cambria" w:cs="Arial"/>
                <w:sz w:val="20"/>
                <w:szCs w:val="20"/>
              </w:rPr>
              <w:t xml:space="preserve">Good </w:t>
            </w:r>
            <w:r w:rsidR="009A1852">
              <w:rPr>
                <w:rFonts w:ascii="Cambria" w:hAnsi="Cambria" w:cs="Arial"/>
                <w:sz w:val="20"/>
                <w:szCs w:val="20"/>
              </w:rPr>
              <w:t xml:space="preserve">written and oral </w:t>
            </w:r>
            <w:r w:rsidRPr="006D1703">
              <w:rPr>
                <w:rFonts w:ascii="Cambria" w:hAnsi="Cambria" w:cs="Arial"/>
                <w:sz w:val="20"/>
                <w:szCs w:val="20"/>
              </w:rPr>
              <w:t>communication and public relations skills.</w:t>
            </w:r>
            <w:r w:rsidR="009A1852">
              <w:rPr>
                <w:rFonts w:ascii="Cambria" w:hAnsi="Cambria" w:cs="Arial"/>
                <w:sz w:val="20"/>
                <w:szCs w:val="20"/>
              </w:rPr>
              <w:t xml:space="preserve"> Social media communication</w:t>
            </w:r>
          </w:p>
        </w:tc>
      </w:tr>
    </w:tbl>
    <w:p w14:paraId="0B412304" w14:textId="77777777" w:rsidR="006C4A6D" w:rsidRPr="00C13206" w:rsidRDefault="006C4A6D">
      <w:pPr>
        <w:pStyle w:val="ECVText"/>
        <w:rPr>
          <w:rFonts w:ascii="Cambria" w:hAnsi="Cambria"/>
          <w:szCs w:val="16"/>
        </w:rPr>
      </w:pPr>
    </w:p>
    <w:tbl>
      <w:tblPr>
        <w:tblpPr w:topFromText="6" w:bottomFromText="170" w:vertAnchor="text" w:tblpY="6"/>
        <w:tblW w:w="0" w:type="auto"/>
        <w:tblLayout w:type="fixed"/>
        <w:tblCellMar>
          <w:top w:w="28" w:type="dxa"/>
          <w:left w:w="28" w:type="dxa"/>
          <w:bottom w:w="28" w:type="dxa"/>
          <w:right w:w="28" w:type="dxa"/>
        </w:tblCellMar>
        <w:tblLook w:val="0000" w:firstRow="0" w:lastRow="0" w:firstColumn="0" w:lastColumn="0" w:noHBand="0" w:noVBand="0"/>
      </w:tblPr>
      <w:tblGrid>
        <w:gridCol w:w="2834"/>
        <w:gridCol w:w="7542"/>
      </w:tblGrid>
      <w:tr w:rsidR="006C4A6D" w:rsidRPr="006D1703" w14:paraId="74B6B377" w14:textId="77777777" w:rsidTr="00171E02">
        <w:trPr>
          <w:cantSplit/>
          <w:trHeight w:val="170"/>
        </w:trPr>
        <w:tc>
          <w:tcPr>
            <w:tcW w:w="2834" w:type="dxa"/>
            <w:shd w:val="clear" w:color="auto" w:fill="auto"/>
          </w:tcPr>
          <w:p w14:paraId="5CE90FC4" w14:textId="77777777" w:rsidR="006C4A6D" w:rsidRPr="006D1703" w:rsidRDefault="006C4A6D" w:rsidP="00171E02">
            <w:pPr>
              <w:pStyle w:val="ECVLeftDetails"/>
              <w:spacing w:before="0" w:line="276" w:lineRule="auto"/>
              <w:rPr>
                <w:rFonts w:ascii="Cambria" w:hAnsi="Cambria"/>
                <w:sz w:val="20"/>
                <w:szCs w:val="20"/>
              </w:rPr>
            </w:pPr>
            <w:r w:rsidRPr="006D1703">
              <w:rPr>
                <w:rFonts w:ascii="Cambria" w:hAnsi="Cambria"/>
                <w:sz w:val="20"/>
                <w:szCs w:val="20"/>
              </w:rPr>
              <w:t>Organisational / managerial skills</w:t>
            </w:r>
          </w:p>
        </w:tc>
        <w:tc>
          <w:tcPr>
            <w:tcW w:w="7542" w:type="dxa"/>
            <w:shd w:val="clear" w:color="auto" w:fill="auto"/>
          </w:tcPr>
          <w:p w14:paraId="740EBEB2" w14:textId="173C15DA" w:rsidR="006C4A6D" w:rsidRPr="006D1703" w:rsidRDefault="00DC0BFE" w:rsidP="00171E02">
            <w:pPr>
              <w:pStyle w:val="ECVSectionBullet"/>
              <w:numPr>
                <w:ilvl w:val="0"/>
                <w:numId w:val="2"/>
              </w:numPr>
              <w:spacing w:line="276" w:lineRule="auto"/>
              <w:rPr>
                <w:rFonts w:ascii="Cambria" w:hAnsi="Cambria"/>
                <w:sz w:val="20"/>
                <w:szCs w:val="20"/>
              </w:rPr>
            </w:pPr>
            <w:r w:rsidRPr="006D1703">
              <w:rPr>
                <w:rFonts w:ascii="Cambria" w:hAnsi="Cambria" w:cs="Arial"/>
                <w:sz w:val="20"/>
                <w:szCs w:val="20"/>
              </w:rPr>
              <w:t xml:space="preserve">Good ability to plan and organise. </w:t>
            </w:r>
            <w:r w:rsidR="009A1852">
              <w:rPr>
                <w:rFonts w:ascii="Cambria" w:hAnsi="Cambria" w:cs="Arial"/>
                <w:sz w:val="20"/>
                <w:szCs w:val="20"/>
              </w:rPr>
              <w:t>Project management and leadership skills.</w:t>
            </w:r>
          </w:p>
        </w:tc>
      </w:tr>
    </w:tbl>
    <w:p w14:paraId="200FBF5D" w14:textId="77777777" w:rsidR="006C4A6D" w:rsidRPr="00C13206" w:rsidRDefault="006C4A6D">
      <w:pPr>
        <w:pStyle w:val="ECVText"/>
        <w:rPr>
          <w:rFonts w:ascii="Cambria" w:hAnsi="Cambria"/>
          <w:szCs w:val="16"/>
        </w:rPr>
      </w:pPr>
    </w:p>
    <w:tbl>
      <w:tblPr>
        <w:tblpPr w:topFromText="6" w:bottomFromText="170" w:vertAnchor="text" w:tblpY="6"/>
        <w:tblW w:w="0" w:type="auto"/>
        <w:tblLayout w:type="fixed"/>
        <w:tblCellMar>
          <w:top w:w="28" w:type="dxa"/>
          <w:left w:w="28" w:type="dxa"/>
          <w:bottom w:w="28" w:type="dxa"/>
          <w:right w:w="28" w:type="dxa"/>
        </w:tblCellMar>
        <w:tblLook w:val="0000" w:firstRow="0" w:lastRow="0" w:firstColumn="0" w:lastColumn="0" w:noHBand="0" w:noVBand="0"/>
      </w:tblPr>
      <w:tblGrid>
        <w:gridCol w:w="2834"/>
        <w:gridCol w:w="7542"/>
      </w:tblGrid>
      <w:tr w:rsidR="006C4A6D" w:rsidRPr="006D1703" w14:paraId="2CCD1CFD" w14:textId="77777777" w:rsidTr="00171E02">
        <w:trPr>
          <w:cantSplit/>
          <w:trHeight w:val="170"/>
        </w:trPr>
        <w:tc>
          <w:tcPr>
            <w:tcW w:w="2834" w:type="dxa"/>
            <w:shd w:val="clear" w:color="auto" w:fill="auto"/>
          </w:tcPr>
          <w:p w14:paraId="172D1241" w14:textId="77777777" w:rsidR="006C4A6D" w:rsidRPr="006D1703" w:rsidRDefault="006C4A6D" w:rsidP="00171E02">
            <w:pPr>
              <w:pStyle w:val="ECVLeftDetails"/>
              <w:spacing w:before="0" w:line="276" w:lineRule="auto"/>
              <w:rPr>
                <w:rFonts w:ascii="Cambria" w:hAnsi="Cambria"/>
                <w:sz w:val="20"/>
                <w:szCs w:val="20"/>
              </w:rPr>
            </w:pPr>
            <w:r w:rsidRPr="006D1703">
              <w:rPr>
                <w:rFonts w:ascii="Cambria" w:hAnsi="Cambria"/>
                <w:sz w:val="20"/>
                <w:szCs w:val="20"/>
              </w:rPr>
              <w:t>Job-related skills</w:t>
            </w:r>
          </w:p>
        </w:tc>
        <w:tc>
          <w:tcPr>
            <w:tcW w:w="7542" w:type="dxa"/>
            <w:shd w:val="clear" w:color="auto" w:fill="auto"/>
          </w:tcPr>
          <w:p w14:paraId="3721F552" w14:textId="64B6B545" w:rsidR="006C4A6D" w:rsidRPr="006D1703" w:rsidRDefault="00DC0BFE" w:rsidP="00171E02">
            <w:pPr>
              <w:pStyle w:val="ECVSectionBullet"/>
              <w:numPr>
                <w:ilvl w:val="0"/>
                <w:numId w:val="2"/>
              </w:numPr>
              <w:spacing w:line="276" w:lineRule="auto"/>
              <w:rPr>
                <w:rFonts w:ascii="Cambria" w:hAnsi="Cambria"/>
                <w:sz w:val="20"/>
                <w:szCs w:val="20"/>
              </w:rPr>
            </w:pPr>
            <w:r w:rsidRPr="006D1703">
              <w:rPr>
                <w:rFonts w:ascii="Cambria" w:hAnsi="Cambria" w:cs="Arial"/>
                <w:sz w:val="20"/>
                <w:szCs w:val="20"/>
              </w:rPr>
              <w:t xml:space="preserve">Good ability to work in a multicultural environment. Good ability to work in a group. </w:t>
            </w:r>
            <w:r w:rsidR="009A1852">
              <w:rPr>
                <w:rFonts w:ascii="Cambria" w:hAnsi="Cambria" w:cs="Arial"/>
                <w:sz w:val="20"/>
                <w:szCs w:val="20"/>
              </w:rPr>
              <w:t>Qualitative r</w:t>
            </w:r>
            <w:r w:rsidRPr="006D1703">
              <w:rPr>
                <w:rFonts w:ascii="Cambria" w:hAnsi="Cambria" w:cs="Arial"/>
                <w:sz w:val="20"/>
                <w:szCs w:val="20"/>
              </w:rPr>
              <w:t>esearch</w:t>
            </w:r>
            <w:r w:rsidR="009A1852">
              <w:rPr>
                <w:rFonts w:ascii="Cambria" w:hAnsi="Cambria" w:cs="Arial"/>
                <w:sz w:val="20"/>
                <w:szCs w:val="20"/>
              </w:rPr>
              <w:t xml:space="preserve"> techniques and scientific writing</w:t>
            </w:r>
            <w:r w:rsidRPr="006D1703">
              <w:rPr>
                <w:rFonts w:ascii="Cambria" w:hAnsi="Cambria" w:cs="Arial"/>
                <w:sz w:val="20"/>
                <w:szCs w:val="20"/>
              </w:rPr>
              <w:t>.</w:t>
            </w:r>
            <w:r w:rsidR="009A1852">
              <w:rPr>
                <w:rFonts w:ascii="Cambria" w:hAnsi="Cambria" w:cs="Arial"/>
                <w:sz w:val="20"/>
                <w:szCs w:val="20"/>
              </w:rPr>
              <w:t xml:space="preserve"> </w:t>
            </w:r>
          </w:p>
        </w:tc>
      </w:tr>
    </w:tbl>
    <w:p w14:paraId="53DDD35A" w14:textId="77777777" w:rsidR="006C4A6D" w:rsidRPr="00C13206" w:rsidRDefault="006C4A6D">
      <w:pPr>
        <w:pStyle w:val="ECVText"/>
        <w:rPr>
          <w:rFonts w:ascii="Cambria" w:hAnsi="Cambria"/>
          <w:szCs w:val="16"/>
        </w:rPr>
      </w:pPr>
    </w:p>
    <w:tbl>
      <w:tblPr>
        <w:tblpPr w:topFromText="6" w:bottomFromText="170" w:vertAnchor="text" w:tblpY="6"/>
        <w:tblW w:w="0" w:type="auto"/>
        <w:tblLayout w:type="fixed"/>
        <w:tblCellMar>
          <w:top w:w="28" w:type="dxa"/>
          <w:left w:w="28" w:type="dxa"/>
          <w:bottom w:w="28" w:type="dxa"/>
          <w:right w:w="28" w:type="dxa"/>
        </w:tblCellMar>
        <w:tblLook w:val="0000" w:firstRow="0" w:lastRow="0" w:firstColumn="0" w:lastColumn="0" w:noHBand="0" w:noVBand="0"/>
      </w:tblPr>
      <w:tblGrid>
        <w:gridCol w:w="2834"/>
        <w:gridCol w:w="7542"/>
      </w:tblGrid>
      <w:tr w:rsidR="00DC0BFE" w:rsidRPr="006D1703" w14:paraId="6717C60F" w14:textId="77777777" w:rsidTr="00171E02">
        <w:trPr>
          <w:gridAfter w:val="1"/>
          <w:wAfter w:w="7542" w:type="dxa"/>
          <w:trHeight w:val="340"/>
        </w:trPr>
        <w:tc>
          <w:tcPr>
            <w:tcW w:w="2834" w:type="dxa"/>
            <w:shd w:val="clear" w:color="auto" w:fill="auto"/>
          </w:tcPr>
          <w:p w14:paraId="0001FB71" w14:textId="77777777" w:rsidR="00DC0BFE" w:rsidRPr="006D1703" w:rsidRDefault="00DC0BFE" w:rsidP="00171E02">
            <w:pPr>
              <w:pStyle w:val="ECVLeftDetails"/>
              <w:spacing w:before="0" w:line="276" w:lineRule="auto"/>
              <w:rPr>
                <w:rFonts w:ascii="Cambria" w:hAnsi="Cambria"/>
                <w:sz w:val="20"/>
                <w:szCs w:val="20"/>
              </w:rPr>
            </w:pPr>
            <w:r w:rsidRPr="006D1703">
              <w:rPr>
                <w:rFonts w:ascii="Cambria" w:hAnsi="Cambria"/>
                <w:sz w:val="20"/>
                <w:szCs w:val="20"/>
              </w:rPr>
              <w:t>Digital competence</w:t>
            </w:r>
          </w:p>
        </w:tc>
      </w:tr>
      <w:tr w:rsidR="006C4A6D" w:rsidRPr="006D1703" w14:paraId="0512A44B" w14:textId="77777777" w:rsidTr="00171E02">
        <w:trPr>
          <w:trHeight w:val="283"/>
        </w:trPr>
        <w:tc>
          <w:tcPr>
            <w:tcW w:w="2834" w:type="dxa"/>
            <w:shd w:val="clear" w:color="auto" w:fill="auto"/>
          </w:tcPr>
          <w:p w14:paraId="16162D82" w14:textId="77777777" w:rsidR="006C4A6D" w:rsidRPr="006D1703" w:rsidRDefault="006C4A6D" w:rsidP="00171E02">
            <w:pPr>
              <w:spacing w:line="276" w:lineRule="auto"/>
              <w:rPr>
                <w:rFonts w:ascii="Cambria" w:hAnsi="Cambria"/>
                <w:sz w:val="20"/>
                <w:szCs w:val="20"/>
              </w:rPr>
            </w:pPr>
          </w:p>
        </w:tc>
        <w:tc>
          <w:tcPr>
            <w:tcW w:w="7542" w:type="dxa"/>
            <w:tcBorders>
              <w:bottom w:val="single" w:sz="8" w:space="0" w:color="C0C0C0"/>
            </w:tcBorders>
            <w:shd w:val="clear" w:color="auto" w:fill="ECECEC"/>
            <w:vAlign w:val="center"/>
          </w:tcPr>
          <w:p w14:paraId="6BDC7F75" w14:textId="77777777" w:rsidR="006C4A6D" w:rsidRPr="006D1703" w:rsidRDefault="00DC0BFE" w:rsidP="00171E02">
            <w:pPr>
              <w:pStyle w:val="ECVLanguageCertificate"/>
              <w:spacing w:line="276" w:lineRule="auto"/>
              <w:rPr>
                <w:rFonts w:ascii="Cambria" w:hAnsi="Cambria"/>
                <w:sz w:val="20"/>
                <w:szCs w:val="20"/>
              </w:rPr>
            </w:pPr>
            <w:r w:rsidRPr="006D1703">
              <w:rPr>
                <w:rFonts w:ascii="Cambria" w:hAnsi="Cambria"/>
                <w:sz w:val="20"/>
                <w:szCs w:val="20"/>
              </w:rPr>
              <w:t>ECDL (April 2012)</w:t>
            </w:r>
          </w:p>
        </w:tc>
      </w:tr>
      <w:tr w:rsidR="006C4A6D" w:rsidRPr="006D1703" w14:paraId="009506F1" w14:textId="77777777" w:rsidTr="00171E02">
        <w:trPr>
          <w:cantSplit/>
          <w:trHeight w:val="340"/>
        </w:trPr>
        <w:tc>
          <w:tcPr>
            <w:tcW w:w="2834" w:type="dxa"/>
            <w:shd w:val="clear" w:color="auto" w:fill="auto"/>
          </w:tcPr>
          <w:p w14:paraId="37357D3B" w14:textId="77777777" w:rsidR="006C4A6D" w:rsidRPr="006D1703" w:rsidRDefault="006C4A6D" w:rsidP="00171E02">
            <w:pPr>
              <w:pStyle w:val="ECVLeftDetails"/>
              <w:spacing w:before="0" w:line="276" w:lineRule="auto"/>
              <w:rPr>
                <w:rFonts w:ascii="Cambria" w:hAnsi="Cambria"/>
                <w:sz w:val="20"/>
                <w:szCs w:val="20"/>
              </w:rPr>
            </w:pPr>
          </w:p>
        </w:tc>
        <w:tc>
          <w:tcPr>
            <w:tcW w:w="7542" w:type="dxa"/>
            <w:shd w:val="clear" w:color="auto" w:fill="auto"/>
          </w:tcPr>
          <w:p w14:paraId="1A120BD0" w14:textId="77777777" w:rsidR="00DC0BFE" w:rsidRPr="006D1703" w:rsidRDefault="00DC0BFE" w:rsidP="00171E02">
            <w:pPr>
              <w:pStyle w:val="ECVSectionDetails"/>
              <w:numPr>
                <w:ilvl w:val="0"/>
                <w:numId w:val="2"/>
              </w:numPr>
              <w:spacing w:before="0" w:line="276" w:lineRule="auto"/>
              <w:rPr>
                <w:rFonts w:ascii="Cambria" w:hAnsi="Cambria"/>
                <w:sz w:val="20"/>
                <w:szCs w:val="20"/>
              </w:rPr>
            </w:pPr>
            <w:r w:rsidRPr="006D1703">
              <w:rPr>
                <w:rFonts w:ascii="Cambria" w:hAnsi="Cambria" w:cs="Arial"/>
                <w:sz w:val="20"/>
                <w:szCs w:val="20"/>
              </w:rPr>
              <w:t>Good command of Microsoft Office™ tools</w:t>
            </w:r>
            <w:r w:rsidRPr="006D1703">
              <w:rPr>
                <w:rFonts w:ascii="Cambria" w:hAnsi="Cambria"/>
                <w:sz w:val="20"/>
                <w:szCs w:val="20"/>
              </w:rPr>
              <w:t xml:space="preserve"> </w:t>
            </w:r>
          </w:p>
          <w:p w14:paraId="415BFA10" w14:textId="77777777" w:rsidR="006C4A6D" w:rsidRPr="006D1703" w:rsidRDefault="00DC0BFE" w:rsidP="00171E02">
            <w:pPr>
              <w:pStyle w:val="ECVSectionDetails"/>
              <w:numPr>
                <w:ilvl w:val="0"/>
                <w:numId w:val="2"/>
              </w:numPr>
              <w:spacing w:before="0" w:line="276" w:lineRule="auto"/>
              <w:rPr>
                <w:rFonts w:ascii="Cambria" w:hAnsi="Cambria"/>
                <w:sz w:val="20"/>
                <w:szCs w:val="20"/>
              </w:rPr>
            </w:pPr>
            <w:r w:rsidRPr="006D1703">
              <w:rPr>
                <w:rFonts w:ascii="Cambria" w:hAnsi="Cambria" w:cs="Arial"/>
                <w:sz w:val="20"/>
                <w:szCs w:val="20"/>
              </w:rPr>
              <w:t>Good command of the Internet and social networks.</w:t>
            </w:r>
          </w:p>
        </w:tc>
      </w:tr>
    </w:tbl>
    <w:p w14:paraId="7037F7D5" w14:textId="77777777" w:rsidR="006C4A6D" w:rsidRPr="006D1703" w:rsidRDefault="006C4A6D">
      <w:pPr>
        <w:rPr>
          <w:rFonts w:ascii="Cambria" w:hAnsi="Cambria"/>
          <w:sz w:val="20"/>
          <w:szCs w:val="20"/>
        </w:rPr>
      </w:pPr>
    </w:p>
    <w:p w14:paraId="2E2B8DA2" w14:textId="77777777" w:rsidR="006C4A6D" w:rsidRPr="00C13206" w:rsidRDefault="006C4A6D">
      <w:pPr>
        <w:rPr>
          <w:rFonts w:ascii="Cambria" w:hAnsi="Cambria"/>
          <w:szCs w:val="16"/>
        </w:rPr>
      </w:pPr>
    </w:p>
    <w:tbl>
      <w:tblPr>
        <w:tblpPr w:topFromText="6" w:bottomFromText="170" w:vertAnchor="text" w:tblpY="6"/>
        <w:tblW w:w="0" w:type="auto"/>
        <w:tblLayout w:type="fixed"/>
        <w:tblCellMar>
          <w:top w:w="28" w:type="dxa"/>
          <w:left w:w="28" w:type="dxa"/>
          <w:bottom w:w="28" w:type="dxa"/>
          <w:right w:w="28" w:type="dxa"/>
        </w:tblCellMar>
        <w:tblLook w:val="0000" w:firstRow="0" w:lastRow="0" w:firstColumn="0" w:lastColumn="0" w:noHBand="0" w:noVBand="0"/>
      </w:tblPr>
      <w:tblGrid>
        <w:gridCol w:w="2834"/>
        <w:gridCol w:w="7542"/>
      </w:tblGrid>
      <w:tr w:rsidR="006C4A6D" w:rsidRPr="006D1703" w14:paraId="2C124427" w14:textId="77777777" w:rsidTr="00171E02">
        <w:trPr>
          <w:cantSplit/>
          <w:trHeight w:val="170"/>
        </w:trPr>
        <w:tc>
          <w:tcPr>
            <w:tcW w:w="2834" w:type="dxa"/>
            <w:shd w:val="clear" w:color="auto" w:fill="auto"/>
          </w:tcPr>
          <w:p w14:paraId="57E54A67" w14:textId="77777777" w:rsidR="006C4A6D" w:rsidRPr="006D1703" w:rsidRDefault="006C4A6D" w:rsidP="00171E02">
            <w:pPr>
              <w:pStyle w:val="ECVLeftDetails"/>
              <w:spacing w:before="0" w:line="276" w:lineRule="auto"/>
              <w:rPr>
                <w:rFonts w:ascii="Cambria" w:hAnsi="Cambria"/>
                <w:sz w:val="20"/>
                <w:szCs w:val="20"/>
              </w:rPr>
            </w:pPr>
            <w:r w:rsidRPr="006D1703">
              <w:rPr>
                <w:rFonts w:ascii="Cambria" w:hAnsi="Cambria"/>
                <w:sz w:val="20"/>
                <w:szCs w:val="20"/>
              </w:rPr>
              <w:t>Driving licence</w:t>
            </w:r>
          </w:p>
        </w:tc>
        <w:tc>
          <w:tcPr>
            <w:tcW w:w="7542" w:type="dxa"/>
            <w:shd w:val="clear" w:color="auto" w:fill="auto"/>
          </w:tcPr>
          <w:p w14:paraId="1264475C" w14:textId="77777777" w:rsidR="006C4A6D" w:rsidRPr="006D1703" w:rsidRDefault="006C4A6D" w:rsidP="00171E02">
            <w:pPr>
              <w:pStyle w:val="ECVSectionDetails"/>
              <w:spacing w:before="0" w:line="276" w:lineRule="auto"/>
              <w:rPr>
                <w:rFonts w:ascii="Cambria" w:hAnsi="Cambria"/>
                <w:sz w:val="20"/>
                <w:szCs w:val="20"/>
              </w:rPr>
            </w:pPr>
            <w:r w:rsidRPr="006D1703">
              <w:rPr>
                <w:rFonts w:ascii="Cambria" w:hAnsi="Cambria"/>
                <w:sz w:val="20"/>
                <w:szCs w:val="20"/>
              </w:rPr>
              <w:t>B</w:t>
            </w:r>
          </w:p>
        </w:tc>
      </w:tr>
    </w:tbl>
    <w:p w14:paraId="53CD5AB1" w14:textId="77777777" w:rsidR="006C4A6D" w:rsidRPr="006D1703" w:rsidRDefault="006C4A6D">
      <w:pPr>
        <w:pStyle w:val="ECVText"/>
        <w:rPr>
          <w:rFonts w:ascii="Cambria" w:hAnsi="Cambria"/>
          <w:sz w:val="20"/>
          <w:szCs w:val="20"/>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297"/>
        <w:gridCol w:w="8078"/>
      </w:tblGrid>
      <w:tr w:rsidR="006C4A6D" w:rsidRPr="006D1703" w14:paraId="2A847B06" w14:textId="77777777" w:rsidTr="00171E02">
        <w:trPr>
          <w:cantSplit/>
          <w:trHeight w:val="170"/>
        </w:trPr>
        <w:tc>
          <w:tcPr>
            <w:tcW w:w="2297" w:type="dxa"/>
            <w:shd w:val="clear" w:color="auto" w:fill="auto"/>
          </w:tcPr>
          <w:p w14:paraId="081D1FEE" w14:textId="77777777" w:rsidR="006C4A6D" w:rsidRPr="006D1703" w:rsidRDefault="006C4A6D" w:rsidP="00171E02">
            <w:pPr>
              <w:pStyle w:val="ECVLeftHeading"/>
              <w:spacing w:line="276" w:lineRule="auto"/>
              <w:rPr>
                <w:rFonts w:ascii="Cambria" w:hAnsi="Cambria"/>
                <w:sz w:val="20"/>
                <w:szCs w:val="20"/>
              </w:rPr>
            </w:pPr>
            <w:r w:rsidRPr="006D1703">
              <w:rPr>
                <w:rFonts w:ascii="Cambria" w:hAnsi="Cambria"/>
                <w:caps w:val="0"/>
                <w:sz w:val="20"/>
                <w:szCs w:val="20"/>
              </w:rPr>
              <w:t>ADDITIONAL INFORMATION</w:t>
            </w:r>
          </w:p>
        </w:tc>
        <w:tc>
          <w:tcPr>
            <w:tcW w:w="8078" w:type="dxa"/>
            <w:shd w:val="clear" w:color="auto" w:fill="auto"/>
            <w:vAlign w:val="bottom"/>
          </w:tcPr>
          <w:p w14:paraId="605EA8F4" w14:textId="77777777" w:rsidR="006C4A6D" w:rsidRPr="006D1703" w:rsidRDefault="006C4A6D" w:rsidP="00171E02">
            <w:pPr>
              <w:pStyle w:val="ECVBlueBox"/>
              <w:spacing w:line="276" w:lineRule="auto"/>
              <w:rPr>
                <w:rFonts w:ascii="Cambria" w:hAnsi="Cambria"/>
                <w:sz w:val="20"/>
                <w:szCs w:val="20"/>
              </w:rPr>
            </w:pPr>
          </w:p>
        </w:tc>
      </w:tr>
    </w:tbl>
    <w:p w14:paraId="37705B9D" w14:textId="77777777" w:rsidR="006C4A6D" w:rsidRPr="006D1703" w:rsidRDefault="006C4A6D">
      <w:pPr>
        <w:pStyle w:val="ECVText"/>
        <w:rPr>
          <w:rFonts w:ascii="Cambria" w:hAnsi="Cambria"/>
          <w:sz w:val="20"/>
          <w:szCs w:val="20"/>
        </w:rPr>
      </w:pPr>
    </w:p>
    <w:tbl>
      <w:tblPr>
        <w:tblpPr w:topFromText="6" w:bottomFromText="170" w:vertAnchor="text" w:tblpY="6"/>
        <w:tblW w:w="0" w:type="auto"/>
        <w:tblCellMar>
          <w:top w:w="28" w:type="dxa"/>
          <w:left w:w="28" w:type="dxa"/>
          <w:bottom w:w="28" w:type="dxa"/>
          <w:right w:w="28" w:type="dxa"/>
        </w:tblCellMar>
        <w:tblLook w:val="0000" w:firstRow="0" w:lastRow="0" w:firstColumn="0" w:lastColumn="0" w:noHBand="0" w:noVBand="0"/>
      </w:tblPr>
      <w:tblGrid>
        <w:gridCol w:w="2296"/>
        <w:gridCol w:w="8136"/>
      </w:tblGrid>
      <w:tr w:rsidR="00DC0BFE" w:rsidRPr="00C364A3" w14:paraId="5579FAD3" w14:textId="77777777" w:rsidTr="00171E02">
        <w:trPr>
          <w:trHeight w:val="170"/>
        </w:trPr>
        <w:tc>
          <w:tcPr>
            <w:tcW w:w="2296" w:type="dxa"/>
            <w:shd w:val="clear" w:color="auto" w:fill="auto"/>
          </w:tcPr>
          <w:p w14:paraId="6C7765FB" w14:textId="77777777" w:rsidR="00DC0BFE" w:rsidRPr="006D1703" w:rsidRDefault="00DC0BFE" w:rsidP="00171E02">
            <w:pPr>
              <w:pStyle w:val="ECVLeftDetails"/>
              <w:spacing w:before="0" w:line="276" w:lineRule="auto"/>
              <w:rPr>
                <w:rFonts w:ascii="Cambria" w:hAnsi="Cambria"/>
                <w:sz w:val="20"/>
                <w:szCs w:val="20"/>
              </w:rPr>
            </w:pPr>
            <w:r w:rsidRPr="006D1703">
              <w:rPr>
                <w:rFonts w:ascii="Cambria" w:hAnsi="Cambria"/>
                <w:sz w:val="20"/>
                <w:szCs w:val="20"/>
              </w:rPr>
              <w:t>Publications</w:t>
            </w:r>
          </w:p>
          <w:p w14:paraId="3B90471E" w14:textId="77777777" w:rsidR="00DC0BFE" w:rsidRPr="006D1703" w:rsidRDefault="00DC0BFE" w:rsidP="00171E02">
            <w:pPr>
              <w:pStyle w:val="ECVLeftDetails"/>
              <w:spacing w:before="0" w:line="276" w:lineRule="auto"/>
              <w:rPr>
                <w:rFonts w:ascii="Cambria" w:hAnsi="Cambria"/>
                <w:sz w:val="20"/>
                <w:szCs w:val="20"/>
              </w:rPr>
            </w:pPr>
          </w:p>
        </w:tc>
        <w:tc>
          <w:tcPr>
            <w:tcW w:w="8136" w:type="dxa"/>
            <w:shd w:val="clear" w:color="auto" w:fill="auto"/>
          </w:tcPr>
          <w:p w14:paraId="196ED0E2" w14:textId="7FF2B1EE" w:rsidR="00C364A3" w:rsidRDefault="00C364A3" w:rsidP="00D0691A">
            <w:pPr>
              <w:pStyle w:val="ECVSectionBullet"/>
              <w:numPr>
                <w:ilvl w:val="0"/>
                <w:numId w:val="2"/>
              </w:numPr>
              <w:rPr>
                <w:rFonts w:ascii="Cambria" w:hAnsi="Cambria"/>
                <w:bCs/>
                <w:sz w:val="20"/>
                <w:szCs w:val="20"/>
                <w:lang w:val="en-US"/>
              </w:rPr>
            </w:pPr>
            <w:r w:rsidRPr="00C364A3">
              <w:rPr>
                <w:rFonts w:ascii="Cambria" w:hAnsi="Cambria"/>
                <w:bCs/>
                <w:sz w:val="20"/>
                <w:szCs w:val="20"/>
                <w:lang w:val="en-US"/>
              </w:rPr>
              <w:t xml:space="preserve">I. Armaroli, D. Gillis, K. </w:t>
            </w:r>
            <w:proofErr w:type="spellStart"/>
            <w:r w:rsidRPr="00C364A3">
              <w:rPr>
                <w:rFonts w:ascii="Cambria" w:hAnsi="Cambria"/>
                <w:bCs/>
                <w:sz w:val="20"/>
                <w:szCs w:val="20"/>
                <w:lang w:val="en-US"/>
              </w:rPr>
              <w:t>Lenaerts</w:t>
            </w:r>
            <w:proofErr w:type="spellEnd"/>
            <w:r w:rsidRPr="00C364A3">
              <w:rPr>
                <w:rFonts w:ascii="Cambria" w:hAnsi="Cambria"/>
                <w:bCs/>
                <w:sz w:val="20"/>
                <w:szCs w:val="20"/>
                <w:lang w:val="en-US"/>
              </w:rPr>
              <w:t xml:space="preserve">, D. </w:t>
            </w:r>
            <w:proofErr w:type="spellStart"/>
            <w:r w:rsidRPr="00C364A3">
              <w:rPr>
                <w:rFonts w:ascii="Cambria" w:hAnsi="Cambria"/>
                <w:bCs/>
                <w:sz w:val="20"/>
                <w:szCs w:val="20"/>
                <w:lang w:val="en-US"/>
              </w:rPr>
              <w:t>Porcheddu</w:t>
            </w:r>
            <w:proofErr w:type="spellEnd"/>
            <w:r w:rsidRPr="00C364A3">
              <w:rPr>
                <w:rFonts w:ascii="Cambria" w:hAnsi="Cambria"/>
                <w:bCs/>
                <w:sz w:val="20"/>
                <w:szCs w:val="20"/>
                <w:lang w:val="en-US"/>
              </w:rPr>
              <w:t xml:space="preserve"> (2023), </w:t>
            </w:r>
            <w:r w:rsidRPr="00C364A3">
              <w:rPr>
                <w:rFonts w:ascii="Cambria" w:hAnsi="Cambria"/>
                <w:bCs/>
                <w:i/>
                <w:iCs/>
                <w:sz w:val="20"/>
                <w:szCs w:val="20"/>
                <w:lang w:val="en-US"/>
              </w:rPr>
              <w:t xml:space="preserve">Assessment comparative report. </w:t>
            </w:r>
            <w:proofErr w:type="spellStart"/>
            <w:r w:rsidRPr="00C364A3">
              <w:rPr>
                <w:rFonts w:ascii="Cambria" w:hAnsi="Cambria"/>
                <w:bCs/>
                <w:i/>
                <w:iCs/>
                <w:sz w:val="20"/>
                <w:szCs w:val="20"/>
                <w:lang w:val="en-US"/>
              </w:rPr>
              <w:t>GDPiR</w:t>
            </w:r>
            <w:proofErr w:type="spellEnd"/>
            <w:r w:rsidRPr="00C364A3">
              <w:rPr>
                <w:rFonts w:ascii="Cambria" w:hAnsi="Cambria"/>
                <w:bCs/>
                <w:i/>
                <w:iCs/>
                <w:sz w:val="20"/>
                <w:szCs w:val="20"/>
                <w:lang w:val="en-US"/>
              </w:rPr>
              <w:t xml:space="preserve"> project</w:t>
            </w:r>
            <w:r>
              <w:rPr>
                <w:rFonts w:ascii="Cambria" w:hAnsi="Cambria"/>
                <w:bCs/>
                <w:sz w:val="20"/>
                <w:szCs w:val="20"/>
                <w:lang w:val="en-US"/>
              </w:rPr>
              <w:t xml:space="preserve">, </w:t>
            </w:r>
            <w:r w:rsidRPr="00C364A3">
              <w:rPr>
                <w:rFonts w:ascii="Cambria" w:hAnsi="Cambria"/>
                <w:bCs/>
                <w:sz w:val="20"/>
                <w:szCs w:val="20"/>
                <w:lang w:val="en-US"/>
              </w:rPr>
              <w:t xml:space="preserve">available here: </w:t>
            </w:r>
            <w:hyperlink r:id="rId25" w:history="1">
              <w:r w:rsidRPr="009217AF">
                <w:rPr>
                  <w:rStyle w:val="Collegamentoipertestuale"/>
                  <w:rFonts w:ascii="Cambria" w:hAnsi="Cambria"/>
                  <w:bCs/>
                  <w:sz w:val="20"/>
                  <w:szCs w:val="20"/>
                  <w:lang w:val="en-US"/>
                </w:rPr>
                <w:t>https://hiva.kuleuven.be/sites/gdpir/docs/acr-edited-def.pdf</w:t>
              </w:r>
            </w:hyperlink>
            <w:r>
              <w:rPr>
                <w:rFonts w:ascii="Cambria" w:hAnsi="Cambria"/>
                <w:bCs/>
                <w:sz w:val="20"/>
                <w:szCs w:val="20"/>
                <w:lang w:val="en-US"/>
              </w:rPr>
              <w:t>.</w:t>
            </w:r>
          </w:p>
          <w:p w14:paraId="7B408BE2" w14:textId="36D7BCA0" w:rsidR="00C364A3" w:rsidRPr="00C364A3" w:rsidRDefault="00C364A3" w:rsidP="00D0691A">
            <w:pPr>
              <w:pStyle w:val="ECVSectionBullet"/>
              <w:numPr>
                <w:ilvl w:val="0"/>
                <w:numId w:val="2"/>
              </w:numPr>
              <w:rPr>
                <w:rFonts w:ascii="Cambria" w:hAnsi="Cambria"/>
                <w:bCs/>
                <w:sz w:val="20"/>
                <w:szCs w:val="20"/>
                <w:lang w:val="en-US"/>
              </w:rPr>
            </w:pPr>
            <w:r w:rsidRPr="00C364A3">
              <w:rPr>
                <w:rFonts w:ascii="Cambria" w:hAnsi="Cambria"/>
                <w:bCs/>
                <w:sz w:val="20"/>
                <w:szCs w:val="20"/>
                <w:lang w:val="en-US"/>
              </w:rPr>
              <w:t xml:space="preserve">T. </w:t>
            </w:r>
            <w:proofErr w:type="spellStart"/>
            <w:r w:rsidRPr="00C364A3">
              <w:rPr>
                <w:rFonts w:ascii="Cambria" w:hAnsi="Cambria"/>
                <w:bCs/>
                <w:sz w:val="20"/>
                <w:szCs w:val="20"/>
                <w:lang w:val="en-US"/>
              </w:rPr>
              <w:t>Haipeter</w:t>
            </w:r>
            <w:proofErr w:type="spellEnd"/>
            <w:r w:rsidRPr="00C364A3">
              <w:rPr>
                <w:rFonts w:ascii="Cambria" w:hAnsi="Cambria"/>
                <w:bCs/>
                <w:sz w:val="20"/>
                <w:szCs w:val="20"/>
                <w:lang w:val="en-US"/>
              </w:rPr>
              <w:t xml:space="preserve">, I. Armaroli, A. </w:t>
            </w:r>
            <w:proofErr w:type="spellStart"/>
            <w:r w:rsidRPr="00C364A3">
              <w:rPr>
                <w:rFonts w:ascii="Cambria" w:hAnsi="Cambria"/>
                <w:bCs/>
                <w:sz w:val="20"/>
                <w:szCs w:val="20"/>
                <w:lang w:val="en-US"/>
              </w:rPr>
              <w:t>Iossa</w:t>
            </w:r>
            <w:proofErr w:type="spellEnd"/>
            <w:r w:rsidRPr="00C364A3">
              <w:rPr>
                <w:rFonts w:ascii="Cambria" w:hAnsi="Cambria"/>
                <w:bCs/>
                <w:sz w:val="20"/>
                <w:szCs w:val="20"/>
                <w:lang w:val="en-US"/>
              </w:rPr>
              <w:t xml:space="preserve">, M. </w:t>
            </w:r>
            <w:proofErr w:type="spellStart"/>
            <w:r w:rsidRPr="00C364A3">
              <w:rPr>
                <w:rFonts w:ascii="Cambria" w:hAnsi="Cambria"/>
                <w:bCs/>
                <w:sz w:val="20"/>
                <w:szCs w:val="20"/>
                <w:lang w:val="en-US"/>
              </w:rPr>
              <w:t>Ronmar</w:t>
            </w:r>
            <w:proofErr w:type="spellEnd"/>
            <w:r w:rsidRPr="00C364A3">
              <w:rPr>
                <w:rFonts w:ascii="Cambria" w:hAnsi="Cambria"/>
                <w:bCs/>
                <w:sz w:val="20"/>
                <w:szCs w:val="20"/>
                <w:lang w:val="en-US"/>
              </w:rPr>
              <w:t xml:space="preserve"> (2023), </w:t>
            </w:r>
            <w:r>
              <w:rPr>
                <w:rFonts w:ascii="Cambria" w:hAnsi="Cambria"/>
                <w:bCs/>
                <w:sz w:val="20"/>
                <w:szCs w:val="20"/>
                <w:lang w:val="en-US"/>
              </w:rPr>
              <w:t>“</w:t>
            </w:r>
            <w:proofErr w:type="spellStart"/>
            <w:r w:rsidRPr="00C364A3">
              <w:rPr>
                <w:rFonts w:ascii="Cambria" w:hAnsi="Cambria"/>
                <w:bCs/>
                <w:sz w:val="20"/>
                <w:szCs w:val="20"/>
                <w:lang w:val="en-US"/>
              </w:rPr>
              <w:t>Decentralisation</w:t>
            </w:r>
            <w:proofErr w:type="spellEnd"/>
            <w:r w:rsidRPr="00C364A3">
              <w:rPr>
                <w:rFonts w:ascii="Cambria" w:hAnsi="Cambria"/>
                <w:bCs/>
                <w:sz w:val="20"/>
                <w:szCs w:val="20"/>
                <w:lang w:val="en-US"/>
              </w:rPr>
              <w:t xml:space="preserve"> of collective bargaining</w:t>
            </w:r>
            <w:r>
              <w:rPr>
                <w:rFonts w:ascii="Cambria" w:hAnsi="Cambria"/>
                <w:bCs/>
                <w:sz w:val="20"/>
                <w:szCs w:val="20"/>
                <w:lang w:val="en-US"/>
              </w:rPr>
              <w:t xml:space="preserve"> in the manufacturing sector”, in F. </w:t>
            </w:r>
            <w:proofErr w:type="spellStart"/>
            <w:r>
              <w:rPr>
                <w:rFonts w:ascii="Cambria" w:hAnsi="Cambria"/>
                <w:bCs/>
                <w:sz w:val="20"/>
                <w:szCs w:val="20"/>
                <w:lang w:val="en-US"/>
              </w:rPr>
              <w:t>Tros</w:t>
            </w:r>
            <w:proofErr w:type="spellEnd"/>
            <w:r>
              <w:rPr>
                <w:rFonts w:ascii="Cambria" w:hAnsi="Cambria"/>
                <w:bCs/>
                <w:sz w:val="20"/>
                <w:szCs w:val="20"/>
                <w:lang w:val="en-US"/>
              </w:rPr>
              <w:t xml:space="preserve"> (Ed.), </w:t>
            </w:r>
            <w:r w:rsidRPr="00C364A3">
              <w:rPr>
                <w:rFonts w:ascii="Cambria" w:hAnsi="Cambria"/>
                <w:bCs/>
                <w:i/>
                <w:iCs/>
                <w:sz w:val="20"/>
                <w:szCs w:val="20"/>
                <w:lang w:val="en-US"/>
              </w:rPr>
              <w:t xml:space="preserve">Pathways in </w:t>
            </w:r>
            <w:proofErr w:type="spellStart"/>
            <w:r w:rsidRPr="00C364A3">
              <w:rPr>
                <w:rFonts w:ascii="Cambria" w:hAnsi="Cambria"/>
                <w:bCs/>
                <w:i/>
                <w:iCs/>
                <w:sz w:val="20"/>
                <w:szCs w:val="20"/>
                <w:lang w:val="en-US"/>
              </w:rPr>
              <w:t>Decentralised</w:t>
            </w:r>
            <w:proofErr w:type="spellEnd"/>
            <w:r w:rsidRPr="00C364A3">
              <w:rPr>
                <w:rFonts w:ascii="Cambria" w:hAnsi="Cambria"/>
                <w:bCs/>
                <w:i/>
                <w:iCs/>
                <w:sz w:val="20"/>
                <w:szCs w:val="20"/>
                <w:lang w:val="en-US"/>
              </w:rPr>
              <w:t xml:space="preserve"> Collective Bargaining in Europe</w:t>
            </w:r>
            <w:r>
              <w:rPr>
                <w:rFonts w:ascii="Cambria" w:hAnsi="Cambria"/>
                <w:bCs/>
                <w:sz w:val="20"/>
                <w:szCs w:val="20"/>
                <w:lang w:val="en-US"/>
              </w:rPr>
              <w:t>, Amsterdam University Press, pp. 73-111</w:t>
            </w:r>
          </w:p>
          <w:p w14:paraId="7B6A6B83" w14:textId="1D63D1A8" w:rsidR="007B01FD" w:rsidRDefault="007B01FD" w:rsidP="00D0691A">
            <w:pPr>
              <w:pStyle w:val="ECVSectionBullet"/>
              <w:numPr>
                <w:ilvl w:val="0"/>
                <w:numId w:val="2"/>
              </w:numPr>
              <w:rPr>
                <w:rFonts w:ascii="Cambria" w:hAnsi="Cambria"/>
                <w:bCs/>
                <w:sz w:val="20"/>
                <w:szCs w:val="20"/>
                <w:lang w:val="it-IT"/>
              </w:rPr>
            </w:pPr>
            <w:r>
              <w:rPr>
                <w:rFonts w:ascii="Cambria" w:hAnsi="Cambria"/>
                <w:bCs/>
                <w:sz w:val="20"/>
                <w:szCs w:val="20"/>
                <w:lang w:val="it-IT"/>
              </w:rPr>
              <w:t xml:space="preserve">I. Armaroli, S. </w:t>
            </w:r>
            <w:proofErr w:type="spellStart"/>
            <w:r>
              <w:rPr>
                <w:rFonts w:ascii="Cambria" w:hAnsi="Cambria"/>
                <w:bCs/>
                <w:sz w:val="20"/>
                <w:szCs w:val="20"/>
                <w:lang w:val="it-IT"/>
              </w:rPr>
              <w:t>Prosdocimi</w:t>
            </w:r>
            <w:proofErr w:type="spellEnd"/>
            <w:r>
              <w:rPr>
                <w:rFonts w:ascii="Cambria" w:hAnsi="Cambria"/>
                <w:bCs/>
                <w:sz w:val="20"/>
                <w:szCs w:val="20"/>
                <w:lang w:val="it-IT"/>
              </w:rPr>
              <w:t xml:space="preserve"> (2023), “L’impatto sulla contrattazione collettiva e il sistema di relazioni industriali”, in E. </w:t>
            </w:r>
            <w:proofErr w:type="spellStart"/>
            <w:r>
              <w:rPr>
                <w:rFonts w:ascii="Cambria" w:hAnsi="Cambria"/>
                <w:bCs/>
                <w:sz w:val="20"/>
                <w:szCs w:val="20"/>
                <w:lang w:val="it-IT"/>
              </w:rPr>
              <w:t>Massagli</w:t>
            </w:r>
            <w:proofErr w:type="spellEnd"/>
            <w:r>
              <w:rPr>
                <w:rFonts w:ascii="Cambria" w:hAnsi="Cambria"/>
                <w:bCs/>
                <w:sz w:val="20"/>
                <w:szCs w:val="20"/>
                <w:lang w:val="it-IT"/>
              </w:rPr>
              <w:t xml:space="preserve">, S. </w:t>
            </w:r>
            <w:proofErr w:type="spellStart"/>
            <w:r>
              <w:rPr>
                <w:rFonts w:ascii="Cambria" w:hAnsi="Cambria"/>
                <w:bCs/>
                <w:sz w:val="20"/>
                <w:szCs w:val="20"/>
                <w:lang w:val="it-IT"/>
              </w:rPr>
              <w:t>Spattini</w:t>
            </w:r>
            <w:proofErr w:type="spellEnd"/>
            <w:r>
              <w:rPr>
                <w:rFonts w:ascii="Cambria" w:hAnsi="Cambria"/>
                <w:bCs/>
                <w:sz w:val="20"/>
                <w:szCs w:val="20"/>
                <w:lang w:val="it-IT"/>
              </w:rPr>
              <w:t xml:space="preserve"> (Ed.), </w:t>
            </w:r>
            <w:r w:rsidRPr="007B01FD">
              <w:rPr>
                <w:rFonts w:ascii="Cambria" w:hAnsi="Cambria"/>
                <w:bCs/>
                <w:i/>
                <w:iCs/>
                <w:sz w:val="20"/>
                <w:szCs w:val="20"/>
                <w:lang w:val="it-IT"/>
              </w:rPr>
              <w:t>Progettare per modernizzare: La Legge Biagi 20 anni dopo</w:t>
            </w:r>
            <w:r>
              <w:rPr>
                <w:rFonts w:ascii="Cambria" w:hAnsi="Cambria"/>
                <w:bCs/>
                <w:sz w:val="20"/>
                <w:szCs w:val="20"/>
                <w:lang w:val="it-IT"/>
              </w:rPr>
              <w:t xml:space="preserve">, ADAPT </w:t>
            </w:r>
            <w:proofErr w:type="spellStart"/>
            <w:r>
              <w:rPr>
                <w:rFonts w:ascii="Cambria" w:hAnsi="Cambria"/>
                <w:bCs/>
                <w:sz w:val="20"/>
                <w:szCs w:val="20"/>
                <w:lang w:val="it-IT"/>
              </w:rPr>
              <w:t>University</w:t>
            </w:r>
            <w:proofErr w:type="spellEnd"/>
            <w:r>
              <w:rPr>
                <w:rFonts w:ascii="Cambria" w:hAnsi="Cambria"/>
                <w:bCs/>
                <w:sz w:val="20"/>
                <w:szCs w:val="20"/>
                <w:lang w:val="it-IT"/>
              </w:rPr>
              <w:t xml:space="preserve"> Press, pp. 77-98</w:t>
            </w:r>
          </w:p>
          <w:p w14:paraId="7B62849B" w14:textId="279788DE" w:rsidR="007B01FD" w:rsidRPr="007B01FD" w:rsidRDefault="007B01FD" w:rsidP="00D0691A">
            <w:pPr>
              <w:pStyle w:val="ECVSectionBullet"/>
              <w:numPr>
                <w:ilvl w:val="0"/>
                <w:numId w:val="2"/>
              </w:numPr>
              <w:rPr>
                <w:rFonts w:ascii="Cambria" w:hAnsi="Cambria"/>
                <w:bCs/>
                <w:sz w:val="20"/>
                <w:szCs w:val="20"/>
                <w:lang w:val="it-IT"/>
              </w:rPr>
            </w:pPr>
            <w:r w:rsidRPr="007B01FD">
              <w:rPr>
                <w:rFonts w:ascii="Cambria" w:hAnsi="Cambria"/>
                <w:bCs/>
                <w:sz w:val="20"/>
                <w:szCs w:val="20"/>
                <w:lang w:val="it-IT"/>
              </w:rPr>
              <w:t>I. Armaroli (2022), “La ripartizione funzionale dei livell</w:t>
            </w:r>
            <w:r>
              <w:rPr>
                <w:rFonts w:ascii="Cambria" w:hAnsi="Cambria"/>
                <w:bCs/>
                <w:sz w:val="20"/>
                <w:szCs w:val="20"/>
                <w:lang w:val="it-IT"/>
              </w:rPr>
              <w:t xml:space="preserve">i contrattuali alla prova della frammentazione produttiva”, </w:t>
            </w:r>
            <w:r w:rsidRPr="007B01FD">
              <w:rPr>
                <w:rFonts w:ascii="Cambria" w:hAnsi="Cambria"/>
                <w:bCs/>
                <w:i/>
                <w:iCs/>
                <w:sz w:val="20"/>
                <w:szCs w:val="20"/>
                <w:lang w:val="it-IT"/>
              </w:rPr>
              <w:t>Quaderni di Rassegna Sindacale</w:t>
            </w:r>
            <w:r>
              <w:rPr>
                <w:rFonts w:ascii="Cambria" w:hAnsi="Cambria"/>
                <w:bCs/>
                <w:sz w:val="20"/>
                <w:szCs w:val="20"/>
                <w:lang w:val="it-IT"/>
              </w:rPr>
              <w:t>, 2, pp. 83-93</w:t>
            </w:r>
          </w:p>
          <w:p w14:paraId="366D10B0" w14:textId="30710892" w:rsidR="00D0691A" w:rsidRDefault="00D0691A" w:rsidP="00D0691A">
            <w:pPr>
              <w:pStyle w:val="ECVSectionBullet"/>
              <w:numPr>
                <w:ilvl w:val="0"/>
                <w:numId w:val="2"/>
              </w:numPr>
              <w:rPr>
                <w:rFonts w:ascii="Cambria" w:hAnsi="Cambria"/>
                <w:bCs/>
                <w:sz w:val="20"/>
                <w:szCs w:val="20"/>
                <w:lang w:val="en-US"/>
              </w:rPr>
            </w:pPr>
            <w:r w:rsidRPr="005E1FBD">
              <w:rPr>
                <w:rFonts w:ascii="Cambria" w:hAnsi="Cambria"/>
                <w:bCs/>
                <w:sz w:val="20"/>
                <w:szCs w:val="20"/>
                <w:lang w:val="en-US"/>
              </w:rPr>
              <w:t>I. Armaroli</w:t>
            </w:r>
            <w:r w:rsidR="001C1C6A">
              <w:rPr>
                <w:rFonts w:ascii="Cambria" w:hAnsi="Cambria"/>
                <w:bCs/>
                <w:sz w:val="20"/>
                <w:szCs w:val="20"/>
                <w:lang w:val="en-US"/>
              </w:rPr>
              <w:t xml:space="preserve"> (2022)</w:t>
            </w:r>
            <w:r w:rsidRPr="005E1FBD">
              <w:rPr>
                <w:rFonts w:ascii="Cambria" w:hAnsi="Cambria"/>
                <w:bCs/>
                <w:sz w:val="20"/>
                <w:szCs w:val="20"/>
                <w:lang w:val="en-US"/>
              </w:rPr>
              <w:t xml:space="preserve">, “Integrating direct employee voice within the framework of </w:t>
            </w:r>
            <w:r>
              <w:rPr>
                <w:rFonts w:ascii="Cambria" w:hAnsi="Cambria"/>
                <w:bCs/>
                <w:sz w:val="20"/>
                <w:szCs w:val="20"/>
                <w:lang w:val="en-US"/>
              </w:rPr>
              <w:t xml:space="preserve">worker representation: The role of an Italian trade union in </w:t>
            </w:r>
            <w:r w:rsidRPr="005E1FBD">
              <w:rPr>
                <w:rFonts w:ascii="Cambria" w:hAnsi="Cambria"/>
                <w:bCs/>
                <w:i/>
                <w:iCs/>
                <w:sz w:val="20"/>
                <w:szCs w:val="20"/>
                <w:lang w:val="en-US"/>
              </w:rPr>
              <w:t>organizing disintermediation</w:t>
            </w:r>
            <w:r>
              <w:rPr>
                <w:rFonts w:ascii="Cambria" w:hAnsi="Cambria"/>
                <w:bCs/>
                <w:sz w:val="20"/>
                <w:szCs w:val="20"/>
                <w:lang w:val="en-US"/>
              </w:rPr>
              <w:t xml:space="preserve">”, </w:t>
            </w:r>
            <w:r w:rsidRPr="005E1FBD">
              <w:rPr>
                <w:rFonts w:ascii="Cambria" w:hAnsi="Cambria"/>
                <w:bCs/>
                <w:i/>
                <w:iCs/>
                <w:sz w:val="20"/>
                <w:szCs w:val="20"/>
                <w:lang w:val="en-US"/>
              </w:rPr>
              <w:t>Economic and Industrial Democracy</w:t>
            </w:r>
            <w:r>
              <w:rPr>
                <w:rFonts w:ascii="Cambria" w:hAnsi="Cambria"/>
                <w:bCs/>
                <w:i/>
                <w:iCs/>
                <w:sz w:val="20"/>
                <w:szCs w:val="20"/>
                <w:lang w:val="en-US"/>
              </w:rPr>
              <w:t xml:space="preserve">, </w:t>
            </w:r>
            <w:r w:rsidRPr="00D0691A">
              <w:rPr>
                <w:rFonts w:ascii="Cambria" w:hAnsi="Cambria"/>
                <w:bCs/>
                <w:sz w:val="20"/>
                <w:szCs w:val="20"/>
                <w:lang w:val="en-US"/>
              </w:rPr>
              <w:t>43(2), pp.</w:t>
            </w:r>
            <w:r>
              <w:rPr>
                <w:rFonts w:ascii="Cambria" w:hAnsi="Cambria"/>
                <w:bCs/>
                <w:sz w:val="20"/>
                <w:szCs w:val="20"/>
                <w:lang w:val="en-US"/>
              </w:rPr>
              <w:t xml:space="preserve"> 658-684</w:t>
            </w:r>
          </w:p>
          <w:p w14:paraId="37B51BB2" w14:textId="291A2AEC" w:rsidR="001C1C6A" w:rsidRPr="001C1C6A" w:rsidRDefault="001C1C6A" w:rsidP="00D0691A">
            <w:pPr>
              <w:pStyle w:val="ECVSectionBullet"/>
              <w:numPr>
                <w:ilvl w:val="0"/>
                <w:numId w:val="2"/>
              </w:numPr>
              <w:rPr>
                <w:rFonts w:ascii="Cambria" w:hAnsi="Cambria" w:cs="Times New Roman"/>
                <w:bCs/>
                <w:sz w:val="20"/>
                <w:szCs w:val="20"/>
                <w:lang w:val="en-US"/>
              </w:rPr>
            </w:pPr>
            <w:r w:rsidRPr="001C1C6A">
              <w:rPr>
                <w:rFonts w:ascii="Cambria" w:hAnsi="Cambria" w:cs="Times New Roman"/>
                <w:bCs/>
                <w:sz w:val="20"/>
                <w:szCs w:val="20"/>
                <w:lang w:val="en-US"/>
              </w:rPr>
              <w:t xml:space="preserve">I. Armaroli in collaboration with P. </w:t>
            </w:r>
            <w:proofErr w:type="spellStart"/>
            <w:r w:rsidRPr="001C1C6A">
              <w:rPr>
                <w:rFonts w:ascii="Cambria" w:hAnsi="Cambria" w:cs="Times New Roman"/>
                <w:bCs/>
                <w:sz w:val="20"/>
                <w:szCs w:val="20"/>
                <w:lang w:val="en-US"/>
              </w:rPr>
              <w:t>Tomassetti</w:t>
            </w:r>
            <w:proofErr w:type="spellEnd"/>
            <w:r w:rsidRPr="001C1C6A">
              <w:rPr>
                <w:rFonts w:ascii="Cambria" w:hAnsi="Cambria" w:cs="Times New Roman"/>
                <w:bCs/>
                <w:sz w:val="20"/>
                <w:szCs w:val="20"/>
                <w:lang w:val="en-US"/>
              </w:rPr>
              <w:t xml:space="preserve">, </w:t>
            </w:r>
            <w:r w:rsidRPr="001C1C6A">
              <w:rPr>
                <w:rFonts w:ascii="Cambria" w:hAnsi="Cambria" w:cs="Times New Roman"/>
                <w:bCs/>
                <w:i/>
                <w:iCs/>
                <w:sz w:val="20"/>
                <w:szCs w:val="20"/>
                <w:lang w:val="en-US"/>
              </w:rPr>
              <w:t xml:space="preserve">Italian country report of the CODEBAR (Comparisons in </w:t>
            </w:r>
            <w:proofErr w:type="spellStart"/>
            <w:r w:rsidRPr="001C1C6A">
              <w:rPr>
                <w:rFonts w:ascii="Cambria" w:hAnsi="Cambria" w:cs="Times New Roman"/>
                <w:bCs/>
                <w:i/>
                <w:iCs/>
                <w:sz w:val="20"/>
                <w:szCs w:val="20"/>
                <w:lang w:val="en-US"/>
              </w:rPr>
              <w:t>Decentralised</w:t>
            </w:r>
            <w:proofErr w:type="spellEnd"/>
            <w:r w:rsidRPr="001C1C6A">
              <w:rPr>
                <w:rFonts w:ascii="Cambria" w:hAnsi="Cambria" w:cs="Times New Roman"/>
                <w:bCs/>
                <w:i/>
                <w:iCs/>
                <w:sz w:val="20"/>
                <w:szCs w:val="20"/>
                <w:lang w:val="en-US"/>
              </w:rPr>
              <w:t xml:space="preserve"> Bargaining) project</w:t>
            </w:r>
            <w:r w:rsidRPr="001C1C6A">
              <w:rPr>
                <w:rFonts w:ascii="Cambria" w:hAnsi="Cambria" w:cs="Times New Roman"/>
                <w:bCs/>
                <w:sz w:val="20"/>
                <w:szCs w:val="20"/>
                <w:lang w:val="en-US"/>
              </w:rPr>
              <w:t>, May 2022</w:t>
            </w:r>
          </w:p>
          <w:p w14:paraId="0ECD47F4" w14:textId="18A96AA6" w:rsidR="0024756E" w:rsidRPr="0024756E" w:rsidRDefault="0024756E" w:rsidP="00104108">
            <w:pPr>
              <w:pStyle w:val="ECVSectionBullet"/>
              <w:numPr>
                <w:ilvl w:val="0"/>
                <w:numId w:val="2"/>
              </w:numPr>
              <w:rPr>
                <w:rFonts w:ascii="Cambria" w:hAnsi="Cambria"/>
                <w:bCs/>
                <w:sz w:val="20"/>
                <w:szCs w:val="20"/>
                <w:lang w:val="it-IT"/>
              </w:rPr>
            </w:pPr>
            <w:r w:rsidRPr="0024756E">
              <w:rPr>
                <w:rFonts w:ascii="Cambria" w:hAnsi="Cambria"/>
                <w:bCs/>
                <w:sz w:val="20"/>
                <w:szCs w:val="20"/>
                <w:lang w:val="it-IT"/>
              </w:rPr>
              <w:t>I. Armaroli, “Amazon Italia: Relazioni indust</w:t>
            </w:r>
            <w:r>
              <w:rPr>
                <w:rFonts w:ascii="Cambria" w:hAnsi="Cambria"/>
                <w:bCs/>
                <w:sz w:val="20"/>
                <w:szCs w:val="20"/>
                <w:lang w:val="it-IT"/>
              </w:rPr>
              <w:t xml:space="preserve">riali al debutto?”, </w:t>
            </w:r>
            <w:r w:rsidRPr="0024756E">
              <w:rPr>
                <w:rFonts w:ascii="Cambria" w:hAnsi="Cambria"/>
                <w:bCs/>
                <w:i/>
                <w:iCs/>
                <w:sz w:val="20"/>
                <w:szCs w:val="20"/>
                <w:lang w:val="it-IT"/>
              </w:rPr>
              <w:t>Guida al Lavoro</w:t>
            </w:r>
            <w:r>
              <w:rPr>
                <w:rFonts w:ascii="Cambria" w:hAnsi="Cambria"/>
                <w:bCs/>
                <w:sz w:val="20"/>
                <w:szCs w:val="20"/>
                <w:lang w:val="it-IT"/>
              </w:rPr>
              <w:t xml:space="preserve">, 39, </w:t>
            </w:r>
            <w:proofErr w:type="spellStart"/>
            <w:r w:rsidR="0023736E">
              <w:rPr>
                <w:rFonts w:ascii="Cambria" w:hAnsi="Cambria"/>
                <w:bCs/>
                <w:sz w:val="20"/>
                <w:szCs w:val="20"/>
                <w:lang w:val="it-IT"/>
              </w:rPr>
              <w:t>October</w:t>
            </w:r>
            <w:proofErr w:type="spellEnd"/>
            <w:r w:rsidR="0023736E">
              <w:rPr>
                <w:rFonts w:ascii="Cambria" w:hAnsi="Cambria"/>
                <w:bCs/>
                <w:sz w:val="20"/>
                <w:szCs w:val="20"/>
                <w:lang w:val="it-IT"/>
              </w:rPr>
              <w:t xml:space="preserve"> 1, 2021</w:t>
            </w:r>
            <w:r>
              <w:rPr>
                <w:rFonts w:ascii="Cambria" w:hAnsi="Cambria"/>
                <w:bCs/>
                <w:sz w:val="20"/>
                <w:szCs w:val="20"/>
                <w:lang w:val="it-IT"/>
              </w:rPr>
              <w:t>, pp. 111-112.</w:t>
            </w:r>
          </w:p>
          <w:p w14:paraId="2088ED76" w14:textId="0F8F7D79" w:rsidR="00104108" w:rsidRPr="00104108" w:rsidRDefault="00104108" w:rsidP="00104108">
            <w:pPr>
              <w:pStyle w:val="ECVSectionBullet"/>
              <w:numPr>
                <w:ilvl w:val="0"/>
                <w:numId w:val="2"/>
              </w:numPr>
              <w:rPr>
                <w:rFonts w:ascii="Cambria" w:hAnsi="Cambria"/>
                <w:bCs/>
                <w:sz w:val="20"/>
                <w:szCs w:val="20"/>
                <w:lang w:val="en-US"/>
              </w:rPr>
            </w:pPr>
            <w:r w:rsidRPr="00104108">
              <w:rPr>
                <w:rFonts w:ascii="Cambria" w:hAnsi="Cambria"/>
                <w:bCs/>
                <w:sz w:val="20"/>
                <w:szCs w:val="20"/>
                <w:lang w:val="en-US"/>
              </w:rPr>
              <w:t xml:space="preserve">I. Armaroli, M. </w:t>
            </w:r>
            <w:proofErr w:type="spellStart"/>
            <w:r w:rsidRPr="00104108">
              <w:rPr>
                <w:rFonts w:ascii="Cambria" w:hAnsi="Cambria"/>
                <w:bCs/>
                <w:sz w:val="20"/>
                <w:szCs w:val="20"/>
                <w:lang w:val="en-US"/>
              </w:rPr>
              <w:t>Ferrieri</w:t>
            </w:r>
            <w:proofErr w:type="spellEnd"/>
            <w:r w:rsidRPr="00104108">
              <w:rPr>
                <w:rFonts w:ascii="Cambria" w:hAnsi="Cambria"/>
                <w:bCs/>
                <w:sz w:val="20"/>
                <w:szCs w:val="20"/>
                <w:lang w:val="en-US"/>
              </w:rPr>
              <w:t xml:space="preserve"> </w:t>
            </w:r>
            <w:proofErr w:type="spellStart"/>
            <w:r w:rsidRPr="00104108">
              <w:rPr>
                <w:rFonts w:ascii="Cambria" w:hAnsi="Cambria"/>
                <w:bCs/>
                <w:sz w:val="20"/>
                <w:szCs w:val="20"/>
                <w:lang w:val="en-US"/>
              </w:rPr>
              <w:t>Caputi</w:t>
            </w:r>
            <w:proofErr w:type="spellEnd"/>
            <w:r w:rsidRPr="00104108">
              <w:rPr>
                <w:rFonts w:ascii="Cambria" w:hAnsi="Cambria"/>
                <w:bCs/>
                <w:sz w:val="20"/>
                <w:szCs w:val="20"/>
                <w:lang w:val="en-US"/>
              </w:rPr>
              <w:t xml:space="preserve">, L. M. </w:t>
            </w:r>
            <w:proofErr w:type="spellStart"/>
            <w:r w:rsidRPr="00104108">
              <w:rPr>
                <w:rFonts w:ascii="Cambria" w:hAnsi="Cambria"/>
                <w:bCs/>
                <w:sz w:val="20"/>
                <w:szCs w:val="20"/>
                <w:lang w:val="en-US"/>
              </w:rPr>
              <w:t>Pelusi</w:t>
            </w:r>
            <w:proofErr w:type="spellEnd"/>
            <w:r w:rsidRPr="00104108">
              <w:rPr>
                <w:rFonts w:ascii="Cambria" w:hAnsi="Cambria"/>
                <w:bCs/>
                <w:sz w:val="20"/>
                <w:szCs w:val="20"/>
                <w:lang w:val="en-US"/>
              </w:rPr>
              <w:t xml:space="preserve">, “Over-expectation and </w:t>
            </w:r>
            <w:proofErr w:type="spellStart"/>
            <w:r w:rsidRPr="00104108">
              <w:rPr>
                <w:rFonts w:ascii="Cambria" w:hAnsi="Cambria"/>
                <w:bCs/>
                <w:sz w:val="20"/>
                <w:szCs w:val="20"/>
                <w:lang w:val="en-US"/>
              </w:rPr>
              <w:t>underprovision</w:t>
            </w:r>
            <w:proofErr w:type="spellEnd"/>
            <w:r w:rsidRPr="00104108">
              <w:rPr>
                <w:rFonts w:ascii="Cambria" w:hAnsi="Cambria"/>
                <w:bCs/>
                <w:sz w:val="20"/>
                <w:szCs w:val="20"/>
                <w:lang w:val="en-US"/>
              </w:rPr>
              <w:t xml:space="preserve">: overcoming the voluntarist and irregular approach of Italian social partners to the return to work”, in M. </w:t>
            </w:r>
            <w:proofErr w:type="spellStart"/>
            <w:r w:rsidRPr="00104108">
              <w:rPr>
                <w:rFonts w:ascii="Cambria" w:hAnsi="Cambria"/>
                <w:bCs/>
                <w:sz w:val="20"/>
                <w:szCs w:val="20"/>
                <w:lang w:val="en-US"/>
              </w:rPr>
              <w:t>Akgüç</w:t>
            </w:r>
            <w:proofErr w:type="spellEnd"/>
            <w:r w:rsidRPr="00104108">
              <w:rPr>
                <w:rFonts w:ascii="Cambria" w:hAnsi="Cambria"/>
                <w:bCs/>
                <w:sz w:val="20"/>
                <w:szCs w:val="20"/>
                <w:lang w:val="en-US"/>
              </w:rPr>
              <w:t xml:space="preserve"> (Ed.), </w:t>
            </w:r>
            <w:r w:rsidRPr="00104108">
              <w:rPr>
                <w:rFonts w:ascii="Cambria" w:hAnsi="Cambria"/>
                <w:bCs/>
                <w:i/>
                <w:iCs/>
                <w:sz w:val="20"/>
                <w:szCs w:val="20"/>
                <w:lang w:val="en-US"/>
              </w:rPr>
              <w:t xml:space="preserve">Continuing at work. </w:t>
            </w:r>
            <w:proofErr w:type="gramStart"/>
            <w:r w:rsidRPr="00AE04DC">
              <w:rPr>
                <w:rFonts w:ascii="Cambria" w:hAnsi="Cambria"/>
                <w:bCs/>
                <w:i/>
                <w:iCs/>
                <w:sz w:val="20"/>
                <w:szCs w:val="20"/>
                <w:lang w:val="en-US"/>
              </w:rPr>
              <w:t>Long-term illness,</w:t>
            </w:r>
            <w:proofErr w:type="gramEnd"/>
            <w:r w:rsidRPr="00AE04DC">
              <w:rPr>
                <w:rFonts w:ascii="Cambria" w:hAnsi="Cambria"/>
                <w:bCs/>
                <w:i/>
                <w:iCs/>
                <w:sz w:val="20"/>
                <w:szCs w:val="20"/>
                <w:lang w:val="en-US"/>
              </w:rPr>
              <w:t xml:space="preserve"> return to work schemes and the role of industrial relations</w:t>
            </w:r>
            <w:r w:rsidRPr="00104108">
              <w:rPr>
                <w:rFonts w:ascii="Cambria" w:hAnsi="Cambria"/>
                <w:bCs/>
                <w:sz w:val="20"/>
                <w:szCs w:val="20"/>
                <w:lang w:val="en-US"/>
              </w:rPr>
              <w:t>, 2021, ETUI, pp. 99-119.</w:t>
            </w:r>
          </w:p>
          <w:p w14:paraId="1C63C1F1" w14:textId="3AB08271" w:rsidR="005F7A01" w:rsidRPr="005F7A01" w:rsidRDefault="005F7A01" w:rsidP="005F7A01">
            <w:pPr>
              <w:pStyle w:val="ECVSectionBullet"/>
              <w:numPr>
                <w:ilvl w:val="0"/>
                <w:numId w:val="2"/>
              </w:numPr>
              <w:rPr>
                <w:rFonts w:ascii="Cambria" w:hAnsi="Cambria"/>
                <w:bCs/>
                <w:sz w:val="20"/>
                <w:szCs w:val="20"/>
                <w:lang w:val="it-IT"/>
              </w:rPr>
            </w:pPr>
            <w:r w:rsidRPr="005F7A01">
              <w:rPr>
                <w:rFonts w:ascii="Cambria" w:hAnsi="Cambria"/>
                <w:bCs/>
                <w:sz w:val="20"/>
                <w:szCs w:val="20"/>
                <w:lang w:val="it-IT"/>
              </w:rPr>
              <w:t>I. Armaroli, L. Viviana Casano</w:t>
            </w:r>
            <w:r>
              <w:rPr>
                <w:rFonts w:ascii="Cambria" w:hAnsi="Cambria"/>
                <w:bCs/>
                <w:sz w:val="20"/>
                <w:szCs w:val="20"/>
                <w:lang w:val="it-IT"/>
              </w:rPr>
              <w:t xml:space="preserve">, E. Dagnino, G. </w:t>
            </w:r>
            <w:proofErr w:type="spellStart"/>
            <w:r>
              <w:rPr>
                <w:rFonts w:ascii="Cambria" w:hAnsi="Cambria"/>
                <w:bCs/>
                <w:sz w:val="20"/>
                <w:szCs w:val="20"/>
                <w:lang w:val="it-IT"/>
              </w:rPr>
              <w:t>Piglialarmi</w:t>
            </w:r>
            <w:proofErr w:type="spellEnd"/>
            <w:r>
              <w:rPr>
                <w:rFonts w:ascii="Cambria" w:hAnsi="Cambria"/>
                <w:bCs/>
                <w:sz w:val="20"/>
                <w:szCs w:val="20"/>
                <w:lang w:val="it-IT"/>
              </w:rPr>
              <w:t xml:space="preserve">, </w:t>
            </w:r>
            <w:r w:rsidRPr="005F7A01">
              <w:rPr>
                <w:rFonts w:ascii="Cambria" w:hAnsi="Cambria"/>
                <w:bCs/>
                <w:i/>
                <w:iCs/>
                <w:sz w:val="20"/>
                <w:szCs w:val="20"/>
                <w:lang w:val="it-IT"/>
              </w:rPr>
              <w:t>La regolazione del lavoro tra norme sociali e giuridiche. A proposito di una proposta metodologica per superare le secche della crisi del diritto del lavoro</w:t>
            </w:r>
            <w:r>
              <w:rPr>
                <w:rFonts w:ascii="Cambria" w:hAnsi="Cambria"/>
                <w:bCs/>
                <w:sz w:val="20"/>
                <w:szCs w:val="20"/>
                <w:lang w:val="it-IT"/>
              </w:rPr>
              <w:t xml:space="preserve">, in </w:t>
            </w:r>
            <w:r w:rsidRPr="005F7A01">
              <w:rPr>
                <w:rFonts w:ascii="Cambria" w:hAnsi="Cambria"/>
                <w:bCs/>
                <w:i/>
                <w:iCs/>
                <w:sz w:val="20"/>
                <w:szCs w:val="20"/>
                <w:lang w:val="it-IT"/>
              </w:rPr>
              <w:t>Diritto delle Relazioni Industriali</w:t>
            </w:r>
            <w:r>
              <w:rPr>
                <w:rFonts w:ascii="Cambria" w:hAnsi="Cambria"/>
                <w:bCs/>
                <w:sz w:val="20"/>
                <w:szCs w:val="20"/>
                <w:lang w:val="it-IT"/>
              </w:rPr>
              <w:t>, 2/2021, pp. 594-598.</w:t>
            </w:r>
          </w:p>
          <w:p w14:paraId="1420A8A2" w14:textId="539F2BE5" w:rsidR="003109F3" w:rsidRPr="003109F3" w:rsidRDefault="003109F3" w:rsidP="00582094">
            <w:pPr>
              <w:pStyle w:val="ECVSectionBullet"/>
              <w:numPr>
                <w:ilvl w:val="0"/>
                <w:numId w:val="2"/>
              </w:numPr>
              <w:rPr>
                <w:rFonts w:ascii="Cambria" w:hAnsi="Cambria"/>
                <w:bCs/>
                <w:sz w:val="20"/>
                <w:szCs w:val="20"/>
                <w:lang w:val="en-US"/>
              </w:rPr>
            </w:pPr>
            <w:r w:rsidRPr="003109F3">
              <w:rPr>
                <w:rFonts w:ascii="Cambria" w:hAnsi="Cambria"/>
                <w:bCs/>
                <w:sz w:val="20"/>
                <w:szCs w:val="20"/>
                <w:lang w:val="en-US"/>
              </w:rPr>
              <w:t xml:space="preserve">I. Armaroli, G. </w:t>
            </w:r>
            <w:proofErr w:type="spellStart"/>
            <w:r w:rsidRPr="003109F3">
              <w:rPr>
                <w:rFonts w:ascii="Cambria" w:hAnsi="Cambria"/>
                <w:bCs/>
                <w:sz w:val="20"/>
                <w:szCs w:val="20"/>
                <w:lang w:val="en-US"/>
              </w:rPr>
              <w:t>Pigni</w:t>
            </w:r>
            <w:proofErr w:type="spellEnd"/>
            <w:r w:rsidRPr="003109F3">
              <w:rPr>
                <w:rFonts w:ascii="Cambria" w:hAnsi="Cambria"/>
                <w:bCs/>
                <w:sz w:val="20"/>
                <w:szCs w:val="20"/>
                <w:lang w:val="en-US"/>
              </w:rPr>
              <w:t xml:space="preserve">, </w:t>
            </w:r>
            <w:r w:rsidRPr="003109F3">
              <w:rPr>
                <w:rFonts w:ascii="Cambria" w:hAnsi="Cambria"/>
                <w:bCs/>
                <w:i/>
                <w:iCs/>
                <w:sz w:val="20"/>
                <w:szCs w:val="20"/>
                <w:lang w:val="en-US"/>
              </w:rPr>
              <w:t>Trade Unions in the Digital Age: Country Fiche on Italian Manufacturing Sector</w:t>
            </w:r>
            <w:r>
              <w:rPr>
                <w:rFonts w:ascii="Cambria" w:hAnsi="Cambria"/>
                <w:bCs/>
                <w:sz w:val="20"/>
                <w:szCs w:val="20"/>
                <w:lang w:val="en-US"/>
              </w:rPr>
              <w:t xml:space="preserve">, </w:t>
            </w:r>
            <w:proofErr w:type="spellStart"/>
            <w:r>
              <w:rPr>
                <w:rFonts w:ascii="Cambria" w:hAnsi="Cambria"/>
                <w:bCs/>
                <w:sz w:val="20"/>
                <w:szCs w:val="20"/>
                <w:lang w:val="en-US"/>
              </w:rPr>
              <w:t>BargainUp</w:t>
            </w:r>
            <w:proofErr w:type="spellEnd"/>
            <w:r>
              <w:rPr>
                <w:rFonts w:ascii="Cambria" w:hAnsi="Cambria"/>
                <w:bCs/>
                <w:sz w:val="20"/>
                <w:szCs w:val="20"/>
                <w:lang w:val="en-US"/>
              </w:rPr>
              <w:t xml:space="preserve"> project, </w:t>
            </w:r>
            <w:r w:rsidR="000605A0">
              <w:rPr>
                <w:rFonts w:ascii="Cambria" w:hAnsi="Cambria"/>
                <w:bCs/>
                <w:sz w:val="20"/>
                <w:szCs w:val="20"/>
                <w:lang w:val="en-US"/>
              </w:rPr>
              <w:t xml:space="preserve">January 2021, </w:t>
            </w:r>
            <w:r>
              <w:rPr>
                <w:rFonts w:ascii="Cambria" w:hAnsi="Cambria"/>
                <w:bCs/>
                <w:sz w:val="20"/>
                <w:szCs w:val="20"/>
                <w:lang w:val="en-US"/>
              </w:rPr>
              <w:t xml:space="preserve">available here: </w:t>
            </w:r>
            <w:r>
              <w:t xml:space="preserve"> </w:t>
            </w:r>
            <w:r w:rsidRPr="003109F3">
              <w:rPr>
                <w:rFonts w:ascii="Cambria" w:hAnsi="Cambria"/>
                <w:bCs/>
                <w:sz w:val="20"/>
                <w:szCs w:val="20"/>
                <w:lang w:val="en-US"/>
              </w:rPr>
              <w:t>http://bargainup.adapt.it/wp-content/uploads/2021/02/italy.pdf</w:t>
            </w:r>
          </w:p>
          <w:p w14:paraId="437CB0A7" w14:textId="7E2FB258" w:rsidR="00582094" w:rsidRPr="00582094" w:rsidRDefault="00582094" w:rsidP="00582094">
            <w:pPr>
              <w:pStyle w:val="ECVSectionBullet"/>
              <w:numPr>
                <w:ilvl w:val="0"/>
                <w:numId w:val="2"/>
              </w:numPr>
              <w:rPr>
                <w:rFonts w:ascii="Cambria" w:hAnsi="Cambria"/>
                <w:bCs/>
                <w:sz w:val="20"/>
                <w:szCs w:val="20"/>
                <w:lang w:val="en-US"/>
              </w:rPr>
            </w:pPr>
            <w:r w:rsidRPr="00582094">
              <w:rPr>
                <w:rFonts w:ascii="Cambria" w:hAnsi="Cambria"/>
                <w:bCs/>
                <w:sz w:val="20"/>
                <w:szCs w:val="20"/>
                <w:lang w:val="en-US"/>
              </w:rPr>
              <w:t xml:space="preserve">I. Armaroli, M.S. </w:t>
            </w:r>
            <w:proofErr w:type="spellStart"/>
            <w:r w:rsidRPr="00582094">
              <w:rPr>
                <w:rFonts w:ascii="Cambria" w:hAnsi="Cambria"/>
                <w:bCs/>
                <w:sz w:val="20"/>
                <w:szCs w:val="20"/>
                <w:lang w:val="en-US"/>
              </w:rPr>
              <w:t>Ferieri</w:t>
            </w:r>
            <w:proofErr w:type="spellEnd"/>
            <w:r w:rsidRPr="00582094">
              <w:rPr>
                <w:rFonts w:ascii="Cambria" w:hAnsi="Cambria"/>
                <w:bCs/>
                <w:sz w:val="20"/>
                <w:szCs w:val="20"/>
                <w:lang w:val="en-US"/>
              </w:rPr>
              <w:t xml:space="preserve"> </w:t>
            </w:r>
            <w:proofErr w:type="spellStart"/>
            <w:r w:rsidRPr="00582094">
              <w:rPr>
                <w:rFonts w:ascii="Cambria" w:hAnsi="Cambria"/>
                <w:bCs/>
                <w:sz w:val="20"/>
                <w:szCs w:val="20"/>
                <w:lang w:val="en-US"/>
              </w:rPr>
              <w:t>Caputi</w:t>
            </w:r>
            <w:proofErr w:type="spellEnd"/>
            <w:r w:rsidRPr="00582094">
              <w:rPr>
                <w:rFonts w:ascii="Cambria" w:hAnsi="Cambria"/>
                <w:bCs/>
                <w:sz w:val="20"/>
                <w:szCs w:val="20"/>
                <w:lang w:val="en-US"/>
              </w:rPr>
              <w:t xml:space="preserve">, L.M. </w:t>
            </w:r>
            <w:proofErr w:type="spellStart"/>
            <w:r w:rsidRPr="00582094">
              <w:rPr>
                <w:rFonts w:ascii="Cambria" w:hAnsi="Cambria"/>
                <w:bCs/>
                <w:sz w:val="20"/>
                <w:szCs w:val="20"/>
                <w:lang w:val="en-US"/>
              </w:rPr>
              <w:t>Pelusi</w:t>
            </w:r>
            <w:proofErr w:type="spellEnd"/>
            <w:r w:rsidRPr="00582094">
              <w:rPr>
                <w:rFonts w:ascii="Cambria" w:hAnsi="Cambria"/>
                <w:bCs/>
                <w:sz w:val="20"/>
                <w:szCs w:val="20"/>
                <w:lang w:val="en-US"/>
              </w:rPr>
              <w:t xml:space="preserve">, </w:t>
            </w:r>
            <w:r w:rsidRPr="00582094">
              <w:rPr>
                <w:rFonts w:ascii="Cambria" w:hAnsi="Cambria"/>
                <w:bCs/>
                <w:i/>
                <w:iCs/>
                <w:sz w:val="20"/>
                <w:szCs w:val="20"/>
                <w:lang w:val="en-US"/>
              </w:rPr>
              <w:t>Shaping return to work policy: the role of industrial relations at national and company level Country report for Italy</w:t>
            </w:r>
            <w:r>
              <w:rPr>
                <w:rFonts w:ascii="Cambria" w:hAnsi="Cambria"/>
                <w:bCs/>
                <w:sz w:val="20"/>
                <w:szCs w:val="20"/>
                <w:lang w:val="en-US"/>
              </w:rPr>
              <w:t xml:space="preserve">, REWIR project, </w:t>
            </w:r>
            <w:r w:rsidR="000605A0">
              <w:rPr>
                <w:rFonts w:ascii="Cambria" w:hAnsi="Cambria"/>
                <w:bCs/>
                <w:sz w:val="20"/>
                <w:szCs w:val="20"/>
                <w:lang w:val="en-US"/>
              </w:rPr>
              <w:t xml:space="preserve">November 2020, </w:t>
            </w:r>
            <w:r>
              <w:rPr>
                <w:rFonts w:ascii="Cambria" w:hAnsi="Cambria"/>
                <w:bCs/>
                <w:sz w:val="20"/>
                <w:szCs w:val="20"/>
                <w:lang w:val="en-US"/>
              </w:rPr>
              <w:t xml:space="preserve">available here: </w:t>
            </w:r>
            <w:r>
              <w:t xml:space="preserve"> </w:t>
            </w:r>
            <w:r w:rsidRPr="00582094">
              <w:rPr>
                <w:rFonts w:ascii="Cambria" w:hAnsi="Cambria"/>
                <w:bCs/>
                <w:sz w:val="20"/>
                <w:szCs w:val="20"/>
                <w:lang w:val="en-US"/>
              </w:rPr>
              <w:t>https://www.celsi.sk/media/datasource/National_Report-Italy-merged.pdf</w:t>
            </w:r>
          </w:p>
          <w:p w14:paraId="2F07C254" w14:textId="302CD88F" w:rsidR="005921D4" w:rsidRPr="005921D4" w:rsidRDefault="005921D4" w:rsidP="005921D4">
            <w:pPr>
              <w:pStyle w:val="ECVSectionBullet"/>
              <w:numPr>
                <w:ilvl w:val="0"/>
                <w:numId w:val="2"/>
              </w:numPr>
              <w:rPr>
                <w:rFonts w:ascii="Cambria" w:hAnsi="Cambria"/>
                <w:bCs/>
                <w:sz w:val="20"/>
                <w:szCs w:val="20"/>
                <w:lang w:val="en-US"/>
              </w:rPr>
            </w:pPr>
            <w:r>
              <w:rPr>
                <w:rFonts w:ascii="Cambria" w:hAnsi="Cambria"/>
                <w:bCs/>
                <w:sz w:val="20"/>
                <w:szCs w:val="20"/>
                <w:lang w:val="en-US"/>
              </w:rPr>
              <w:t xml:space="preserve">I. Armaroli, </w:t>
            </w:r>
            <w:r w:rsidRPr="00582094">
              <w:rPr>
                <w:rFonts w:ascii="Cambria" w:hAnsi="Cambria"/>
                <w:bCs/>
                <w:i/>
                <w:iCs/>
                <w:sz w:val="20"/>
                <w:szCs w:val="20"/>
                <w:lang w:val="en-US"/>
              </w:rPr>
              <w:t>EWC guides on skills and qualification, health and safety, subcontracting and demographic change</w:t>
            </w:r>
            <w:r w:rsidRPr="005921D4">
              <w:rPr>
                <w:rFonts w:ascii="Cambria" w:hAnsi="Cambria"/>
                <w:bCs/>
                <w:sz w:val="20"/>
                <w:szCs w:val="20"/>
                <w:lang w:val="en-US"/>
              </w:rPr>
              <w:t>,</w:t>
            </w:r>
            <w:r>
              <w:rPr>
                <w:rFonts w:ascii="Cambria" w:hAnsi="Cambria"/>
                <w:bCs/>
                <w:sz w:val="20"/>
                <w:szCs w:val="20"/>
                <w:lang w:val="en-US"/>
              </w:rPr>
              <w:t xml:space="preserve"> available here: </w:t>
            </w:r>
            <w:r>
              <w:t xml:space="preserve"> </w:t>
            </w:r>
            <w:r w:rsidRPr="005921D4">
              <w:rPr>
                <w:rFonts w:ascii="Cambria" w:hAnsi="Cambria"/>
                <w:bCs/>
                <w:sz w:val="20"/>
                <w:szCs w:val="20"/>
                <w:lang w:val="en-US"/>
              </w:rPr>
              <w:t>https://www.efbww.eu/events/one-day-webinar-strategies-for-targeted-information-and-consulta/385-a</w:t>
            </w:r>
          </w:p>
          <w:p w14:paraId="4635CFF4" w14:textId="1B7BB36B" w:rsidR="008924DA" w:rsidRDefault="008924DA" w:rsidP="008924DA">
            <w:pPr>
              <w:pStyle w:val="ECVSectionBullet"/>
              <w:numPr>
                <w:ilvl w:val="0"/>
                <w:numId w:val="2"/>
              </w:numPr>
              <w:rPr>
                <w:rFonts w:ascii="Cambria" w:hAnsi="Cambria"/>
                <w:bCs/>
                <w:sz w:val="20"/>
                <w:szCs w:val="20"/>
                <w:lang w:val="en-US"/>
              </w:rPr>
            </w:pPr>
            <w:r w:rsidRPr="00437DEF">
              <w:rPr>
                <w:rFonts w:ascii="Cambria" w:hAnsi="Cambria"/>
                <w:sz w:val="20"/>
                <w:szCs w:val="20"/>
                <w:lang w:val="en-US"/>
              </w:rPr>
              <w:t xml:space="preserve">I. Armaroli, E. </w:t>
            </w:r>
            <w:proofErr w:type="spellStart"/>
            <w:r w:rsidRPr="00437DEF">
              <w:rPr>
                <w:rFonts w:ascii="Cambria" w:hAnsi="Cambria"/>
                <w:sz w:val="20"/>
                <w:szCs w:val="20"/>
                <w:lang w:val="en-US"/>
              </w:rPr>
              <w:t>Dagnino</w:t>
            </w:r>
            <w:proofErr w:type="spellEnd"/>
            <w:r w:rsidRPr="00437DEF">
              <w:rPr>
                <w:rFonts w:ascii="Cambria" w:hAnsi="Cambria"/>
                <w:sz w:val="20"/>
                <w:szCs w:val="20"/>
                <w:lang w:val="en-US"/>
              </w:rPr>
              <w:t xml:space="preserve">, </w:t>
            </w:r>
            <w:r w:rsidRPr="00437DEF">
              <w:rPr>
                <w:rFonts w:ascii="Cambria" w:hAnsi="Cambria"/>
                <w:sz w:val="20"/>
                <w:lang w:val="en-US"/>
              </w:rPr>
              <w:t>“</w:t>
            </w:r>
            <w:r w:rsidRPr="008924DA">
              <w:rPr>
                <w:rFonts w:ascii="Cambria" w:hAnsi="Cambria"/>
                <w:bCs/>
                <w:sz w:val="20"/>
                <w:szCs w:val="20"/>
                <w:lang w:val="en-US"/>
              </w:rPr>
              <w:t>A Seat at the Table: Negotiating Data Processing in the Workplace.  A National Case Study and comparative insights</w:t>
            </w:r>
            <w:r>
              <w:rPr>
                <w:rFonts w:ascii="Cambria" w:hAnsi="Cambria"/>
                <w:bCs/>
                <w:sz w:val="20"/>
                <w:szCs w:val="20"/>
                <w:lang w:val="en-US"/>
              </w:rPr>
              <w:t xml:space="preserve">”, </w:t>
            </w:r>
            <w:r w:rsidR="008C1504">
              <w:rPr>
                <w:rFonts w:ascii="Cambria" w:hAnsi="Cambria"/>
                <w:bCs/>
                <w:sz w:val="20"/>
                <w:szCs w:val="20"/>
                <w:lang w:val="en-US"/>
              </w:rPr>
              <w:t xml:space="preserve">in </w:t>
            </w:r>
            <w:r w:rsidRPr="00437DEF">
              <w:rPr>
                <w:rFonts w:ascii="Cambria" w:hAnsi="Cambria"/>
                <w:bCs/>
                <w:i/>
                <w:iCs/>
                <w:sz w:val="20"/>
                <w:szCs w:val="20"/>
                <w:lang w:val="en-US"/>
              </w:rPr>
              <w:t>Comparative Labor</w:t>
            </w:r>
            <w:r w:rsidR="00A32746">
              <w:rPr>
                <w:rFonts w:ascii="Cambria" w:hAnsi="Cambria"/>
                <w:bCs/>
                <w:i/>
                <w:iCs/>
                <w:sz w:val="20"/>
                <w:szCs w:val="20"/>
                <w:lang w:val="en-US"/>
              </w:rPr>
              <w:t xml:space="preserve"> Law </w:t>
            </w:r>
            <w:r w:rsidRPr="00437DEF">
              <w:rPr>
                <w:rFonts w:ascii="Cambria" w:hAnsi="Cambria"/>
                <w:bCs/>
                <w:i/>
                <w:iCs/>
                <w:sz w:val="20"/>
                <w:szCs w:val="20"/>
                <w:lang w:val="en-US"/>
              </w:rPr>
              <w:t>&amp; Pol</w:t>
            </w:r>
            <w:r w:rsidR="00BA3682">
              <w:rPr>
                <w:rFonts w:ascii="Cambria" w:hAnsi="Cambria"/>
                <w:bCs/>
                <w:i/>
                <w:iCs/>
                <w:sz w:val="20"/>
                <w:szCs w:val="20"/>
                <w:lang w:val="en-US"/>
              </w:rPr>
              <w:t>i</w:t>
            </w:r>
            <w:r w:rsidRPr="00437DEF">
              <w:rPr>
                <w:rFonts w:ascii="Cambria" w:hAnsi="Cambria"/>
                <w:bCs/>
                <w:i/>
                <w:iCs/>
                <w:sz w:val="20"/>
                <w:szCs w:val="20"/>
                <w:lang w:val="en-US"/>
              </w:rPr>
              <w:t>cy Journal</w:t>
            </w:r>
            <w:r w:rsidR="008C1504">
              <w:rPr>
                <w:rFonts w:ascii="Cambria" w:hAnsi="Cambria"/>
                <w:bCs/>
                <w:sz w:val="20"/>
                <w:szCs w:val="20"/>
                <w:lang w:val="en-US"/>
              </w:rPr>
              <w:t>, Vol. 41, Issue 1,</w:t>
            </w:r>
            <w:r w:rsidRPr="00437DEF">
              <w:rPr>
                <w:rFonts w:ascii="Cambria" w:hAnsi="Cambria"/>
                <w:bCs/>
                <w:sz w:val="20"/>
                <w:szCs w:val="20"/>
                <w:lang w:val="en-US"/>
              </w:rPr>
              <w:t xml:space="preserve"> 20</w:t>
            </w:r>
            <w:r w:rsidR="003D4FC2">
              <w:rPr>
                <w:rFonts w:ascii="Cambria" w:hAnsi="Cambria"/>
                <w:bCs/>
                <w:sz w:val="20"/>
                <w:szCs w:val="20"/>
                <w:lang w:val="en-US"/>
              </w:rPr>
              <w:t>20</w:t>
            </w:r>
          </w:p>
          <w:p w14:paraId="19778BA6" w14:textId="77777777" w:rsidR="008C1B66" w:rsidRPr="008C1B66" w:rsidRDefault="008C1B66" w:rsidP="008924DA">
            <w:pPr>
              <w:pStyle w:val="ECVSectionBullet"/>
              <w:numPr>
                <w:ilvl w:val="0"/>
                <w:numId w:val="2"/>
              </w:numPr>
              <w:rPr>
                <w:rFonts w:ascii="Cambria" w:hAnsi="Cambria"/>
                <w:bCs/>
                <w:sz w:val="20"/>
                <w:szCs w:val="20"/>
                <w:lang w:val="en-US"/>
              </w:rPr>
            </w:pPr>
            <w:r w:rsidRPr="008C1B66">
              <w:rPr>
                <w:rFonts w:ascii="Cambria" w:hAnsi="Cambria"/>
                <w:bCs/>
                <w:sz w:val="20"/>
                <w:szCs w:val="20"/>
                <w:lang w:val="en-US"/>
              </w:rPr>
              <w:t xml:space="preserve">I. Armaroli, P. </w:t>
            </w:r>
            <w:proofErr w:type="spellStart"/>
            <w:r w:rsidRPr="008C1B66">
              <w:rPr>
                <w:rFonts w:ascii="Cambria" w:hAnsi="Cambria"/>
                <w:bCs/>
                <w:sz w:val="20"/>
                <w:szCs w:val="20"/>
                <w:lang w:val="en-US"/>
              </w:rPr>
              <w:t>Tomassetti</w:t>
            </w:r>
            <w:proofErr w:type="spellEnd"/>
            <w:r w:rsidRPr="008C1B66">
              <w:rPr>
                <w:rFonts w:ascii="Cambria" w:hAnsi="Cambria"/>
                <w:bCs/>
                <w:sz w:val="20"/>
                <w:szCs w:val="20"/>
                <w:lang w:val="en-US"/>
              </w:rPr>
              <w:t>, “</w:t>
            </w:r>
            <w:r w:rsidRPr="008C1B66">
              <w:rPr>
                <w:rFonts w:ascii="Cambria" w:hAnsi="Cambria"/>
                <w:bCs/>
                <w:i/>
                <w:iCs/>
                <w:sz w:val="20"/>
                <w:szCs w:val="20"/>
                <w:lang w:val="en-US"/>
              </w:rPr>
              <w:t xml:space="preserve">Collective Bargaining and Collective Action. </w:t>
            </w:r>
            <w:proofErr w:type="spellStart"/>
            <w:r w:rsidRPr="008C1B66">
              <w:rPr>
                <w:rFonts w:ascii="Cambria" w:hAnsi="Cambria"/>
                <w:bCs/>
                <w:i/>
                <w:iCs/>
                <w:sz w:val="20"/>
                <w:szCs w:val="20"/>
                <w:lang w:val="en-US"/>
              </w:rPr>
              <w:t>Labour</w:t>
            </w:r>
            <w:proofErr w:type="spellEnd"/>
            <w:r w:rsidRPr="008C1B66">
              <w:rPr>
                <w:rFonts w:ascii="Cambria" w:hAnsi="Cambria"/>
                <w:bCs/>
                <w:i/>
                <w:iCs/>
                <w:sz w:val="20"/>
                <w:szCs w:val="20"/>
                <w:lang w:val="en-US"/>
              </w:rPr>
              <w:t xml:space="preserve"> Agency and Governance in the 21</w:t>
            </w:r>
            <w:r w:rsidRPr="008C1B66">
              <w:rPr>
                <w:rFonts w:ascii="Cambria" w:hAnsi="Cambria"/>
                <w:bCs/>
                <w:i/>
                <w:iCs/>
                <w:sz w:val="20"/>
                <w:szCs w:val="20"/>
                <w:vertAlign w:val="superscript"/>
                <w:lang w:val="en-US"/>
              </w:rPr>
              <w:t>st</w:t>
            </w:r>
            <w:r w:rsidRPr="008C1B66">
              <w:rPr>
                <w:rFonts w:ascii="Cambria" w:hAnsi="Cambria"/>
                <w:bCs/>
                <w:i/>
                <w:iCs/>
                <w:sz w:val="20"/>
                <w:szCs w:val="20"/>
                <w:lang w:val="en-US"/>
              </w:rPr>
              <w:t xml:space="preserve"> Century?</w:t>
            </w:r>
            <w:r>
              <w:rPr>
                <w:rFonts w:ascii="Cambria" w:hAnsi="Cambria"/>
                <w:bCs/>
                <w:sz w:val="20"/>
                <w:szCs w:val="20"/>
                <w:lang w:val="en-US"/>
              </w:rPr>
              <w:t xml:space="preserve"> Edited by Julia López </w:t>
            </w:r>
            <w:proofErr w:type="spellStart"/>
            <w:r>
              <w:rPr>
                <w:rFonts w:ascii="Cambria" w:hAnsi="Cambria"/>
                <w:bCs/>
                <w:sz w:val="20"/>
                <w:szCs w:val="20"/>
                <w:lang w:val="en-US"/>
              </w:rPr>
              <w:t>López</w:t>
            </w:r>
            <w:proofErr w:type="spellEnd"/>
            <w:r>
              <w:rPr>
                <w:rFonts w:ascii="Cambria" w:hAnsi="Cambria"/>
                <w:bCs/>
                <w:sz w:val="20"/>
                <w:szCs w:val="20"/>
                <w:lang w:val="en-US"/>
              </w:rPr>
              <w:t xml:space="preserve">. A Review” in </w:t>
            </w:r>
            <w:r w:rsidRPr="008C1B66">
              <w:rPr>
                <w:rFonts w:ascii="Cambria" w:hAnsi="Cambria"/>
                <w:bCs/>
                <w:i/>
                <w:iCs/>
                <w:sz w:val="20"/>
                <w:szCs w:val="20"/>
                <w:lang w:val="en-US"/>
              </w:rPr>
              <w:t xml:space="preserve">E-Journal of International and Comparative </w:t>
            </w:r>
            <w:proofErr w:type="spellStart"/>
            <w:r w:rsidRPr="008C1B66">
              <w:rPr>
                <w:rFonts w:ascii="Cambria" w:hAnsi="Cambria"/>
                <w:bCs/>
                <w:i/>
                <w:iCs/>
                <w:sz w:val="20"/>
                <w:szCs w:val="20"/>
                <w:lang w:val="en-US"/>
              </w:rPr>
              <w:t>Labour</w:t>
            </w:r>
            <w:proofErr w:type="spellEnd"/>
            <w:r w:rsidRPr="008C1B66">
              <w:rPr>
                <w:rFonts w:ascii="Cambria" w:hAnsi="Cambria"/>
                <w:bCs/>
                <w:i/>
                <w:iCs/>
                <w:sz w:val="20"/>
                <w:szCs w:val="20"/>
                <w:lang w:val="en-US"/>
              </w:rPr>
              <w:t xml:space="preserve"> Studies</w:t>
            </w:r>
            <w:r>
              <w:rPr>
                <w:rFonts w:ascii="Cambria" w:hAnsi="Cambria"/>
                <w:bCs/>
                <w:sz w:val="20"/>
                <w:szCs w:val="20"/>
                <w:lang w:val="en-US"/>
              </w:rPr>
              <w:t>, Vol. 9, No. 1, 2020, pp. 96-99</w:t>
            </w:r>
          </w:p>
          <w:p w14:paraId="1A352823" w14:textId="77777777" w:rsidR="008924DA" w:rsidRDefault="008924DA" w:rsidP="00733440">
            <w:pPr>
              <w:pStyle w:val="ECVSectionBullet"/>
              <w:numPr>
                <w:ilvl w:val="0"/>
                <w:numId w:val="2"/>
              </w:numPr>
              <w:rPr>
                <w:rFonts w:ascii="Cambria" w:hAnsi="Cambria"/>
                <w:sz w:val="20"/>
                <w:szCs w:val="20"/>
                <w:lang w:val="it-IT"/>
              </w:rPr>
            </w:pPr>
            <w:r>
              <w:rPr>
                <w:rFonts w:ascii="Cambria" w:hAnsi="Cambria"/>
                <w:sz w:val="20"/>
                <w:szCs w:val="20"/>
                <w:lang w:val="it-IT"/>
              </w:rPr>
              <w:t xml:space="preserve">I. Armaroli, “Progettare l’innovazione: la nuova frontiera dell’azione sindacale?”, in </w:t>
            </w:r>
            <w:r w:rsidRPr="008924DA">
              <w:rPr>
                <w:rFonts w:ascii="Cambria" w:hAnsi="Cambria"/>
                <w:i/>
                <w:iCs/>
                <w:sz w:val="20"/>
                <w:szCs w:val="20"/>
                <w:lang w:val="it-IT"/>
              </w:rPr>
              <w:t xml:space="preserve">Economia &amp; </w:t>
            </w:r>
            <w:r w:rsidRPr="008924DA">
              <w:rPr>
                <w:rFonts w:ascii="Cambria" w:hAnsi="Cambria"/>
                <w:i/>
                <w:iCs/>
                <w:sz w:val="20"/>
                <w:szCs w:val="20"/>
                <w:lang w:val="it-IT"/>
              </w:rPr>
              <w:lastRenderedPageBreak/>
              <w:t>Lavoro</w:t>
            </w:r>
            <w:r>
              <w:rPr>
                <w:rFonts w:ascii="Cambria" w:hAnsi="Cambria"/>
                <w:sz w:val="20"/>
                <w:szCs w:val="20"/>
                <w:lang w:val="it-IT"/>
              </w:rPr>
              <w:t>, 1/2019</w:t>
            </w:r>
            <w:r w:rsidR="00E86CB4">
              <w:rPr>
                <w:rFonts w:ascii="Cambria" w:hAnsi="Cambria"/>
                <w:sz w:val="20"/>
                <w:szCs w:val="20"/>
                <w:lang w:val="it-IT"/>
              </w:rPr>
              <w:t>, pp. 115-129</w:t>
            </w:r>
          </w:p>
          <w:p w14:paraId="04518F79" w14:textId="77777777" w:rsidR="009D33B2" w:rsidRDefault="009D33B2" w:rsidP="00733440">
            <w:pPr>
              <w:pStyle w:val="ECVSectionBullet"/>
              <w:numPr>
                <w:ilvl w:val="0"/>
                <w:numId w:val="2"/>
              </w:numPr>
              <w:rPr>
                <w:rFonts w:ascii="Cambria" w:hAnsi="Cambria"/>
                <w:sz w:val="20"/>
                <w:szCs w:val="20"/>
                <w:lang w:val="it-IT"/>
              </w:rPr>
            </w:pPr>
            <w:r>
              <w:rPr>
                <w:rFonts w:ascii="Cambria" w:hAnsi="Cambria"/>
                <w:sz w:val="20"/>
                <w:szCs w:val="20"/>
                <w:lang w:val="it-IT"/>
              </w:rPr>
              <w:t xml:space="preserve">I. Armaroli, “Sindacato e innovazione: da un’iniziativa dei metalmeccanici tedeschi spunti utili per la rappresentanza in Italia”, in </w:t>
            </w:r>
            <w:r w:rsidRPr="009D33B2">
              <w:rPr>
                <w:rFonts w:ascii="Cambria" w:hAnsi="Cambria"/>
                <w:i/>
                <w:sz w:val="20"/>
                <w:szCs w:val="20"/>
                <w:lang w:val="it-IT"/>
              </w:rPr>
              <w:t>Quaderni di Rassegna Sindacale</w:t>
            </w:r>
            <w:r>
              <w:rPr>
                <w:rFonts w:ascii="Cambria" w:hAnsi="Cambria"/>
                <w:sz w:val="20"/>
                <w:szCs w:val="20"/>
                <w:lang w:val="it-IT"/>
              </w:rPr>
              <w:t>, 1/2019, pp. 205-216</w:t>
            </w:r>
          </w:p>
          <w:p w14:paraId="47F9D6BE" w14:textId="77777777" w:rsidR="00733440" w:rsidRPr="00733440" w:rsidRDefault="00733440" w:rsidP="00733440">
            <w:pPr>
              <w:pStyle w:val="ECVSectionBullet"/>
              <w:numPr>
                <w:ilvl w:val="0"/>
                <w:numId w:val="2"/>
              </w:numPr>
              <w:rPr>
                <w:rFonts w:ascii="Cambria" w:hAnsi="Cambria"/>
                <w:sz w:val="20"/>
                <w:szCs w:val="20"/>
                <w:lang w:val="it-IT"/>
              </w:rPr>
            </w:pPr>
            <w:r w:rsidRPr="00733440">
              <w:rPr>
                <w:rFonts w:ascii="Cambria" w:hAnsi="Cambria"/>
                <w:sz w:val="20"/>
                <w:szCs w:val="20"/>
                <w:lang w:val="it-IT"/>
              </w:rPr>
              <w:t xml:space="preserve">I. Armaroli, R. Schiavo, “Aspetti qualitativi della contrattazione pirata nel settore moda”, in G. Rizzuto, P. </w:t>
            </w:r>
            <w:proofErr w:type="spellStart"/>
            <w:r w:rsidRPr="00733440">
              <w:rPr>
                <w:rFonts w:ascii="Cambria" w:hAnsi="Cambria"/>
                <w:sz w:val="20"/>
                <w:szCs w:val="20"/>
                <w:lang w:val="it-IT"/>
              </w:rPr>
              <w:t>Tomassetti</w:t>
            </w:r>
            <w:proofErr w:type="spellEnd"/>
            <w:r w:rsidRPr="00733440">
              <w:rPr>
                <w:rFonts w:ascii="Cambria" w:hAnsi="Cambria"/>
                <w:sz w:val="20"/>
                <w:szCs w:val="20"/>
                <w:lang w:val="it-IT"/>
              </w:rPr>
              <w:t xml:space="preserve"> (</w:t>
            </w:r>
            <w:proofErr w:type="spellStart"/>
            <w:r>
              <w:rPr>
                <w:rFonts w:ascii="Cambria" w:hAnsi="Cambria"/>
                <w:sz w:val="20"/>
                <w:szCs w:val="20"/>
                <w:lang w:val="it-IT"/>
              </w:rPr>
              <w:t>eds</w:t>
            </w:r>
            <w:proofErr w:type="spellEnd"/>
            <w:r>
              <w:rPr>
                <w:rFonts w:ascii="Cambria" w:hAnsi="Cambria"/>
                <w:sz w:val="20"/>
                <w:szCs w:val="20"/>
                <w:lang w:val="it-IT"/>
              </w:rPr>
              <w:t>.</w:t>
            </w:r>
            <w:r w:rsidRPr="00733440">
              <w:rPr>
                <w:rFonts w:ascii="Cambria" w:hAnsi="Cambria"/>
                <w:sz w:val="20"/>
                <w:szCs w:val="20"/>
                <w:lang w:val="it-IT"/>
              </w:rPr>
              <w:t xml:space="preserve">), </w:t>
            </w:r>
            <w:r w:rsidRPr="00733440">
              <w:rPr>
                <w:rFonts w:ascii="Cambria" w:hAnsi="Cambria"/>
                <w:i/>
                <w:sz w:val="20"/>
                <w:szCs w:val="20"/>
                <w:lang w:val="it-IT"/>
              </w:rPr>
              <w:t>Il dumping contrattuale nel settore moda: Cause, conseguenze, rimedi</w:t>
            </w:r>
            <w:r w:rsidRPr="00733440">
              <w:rPr>
                <w:rFonts w:ascii="Cambria" w:hAnsi="Cambria"/>
                <w:sz w:val="20"/>
                <w:szCs w:val="20"/>
                <w:lang w:val="it-IT"/>
              </w:rPr>
              <w:t>, Edizioni Lavoro, 2019, pp. 85-100</w:t>
            </w:r>
          </w:p>
          <w:p w14:paraId="56B0234B" w14:textId="77777777" w:rsidR="00257FED" w:rsidRPr="00257FED" w:rsidRDefault="00733440" w:rsidP="00257FED">
            <w:pPr>
              <w:pStyle w:val="ECVSectionBullet"/>
              <w:numPr>
                <w:ilvl w:val="0"/>
                <w:numId w:val="2"/>
              </w:numPr>
              <w:rPr>
                <w:rFonts w:ascii="Cambria" w:hAnsi="Cambria"/>
                <w:sz w:val="20"/>
                <w:szCs w:val="20"/>
                <w:lang w:val="en-US"/>
              </w:rPr>
            </w:pPr>
            <w:r>
              <w:rPr>
                <w:rFonts w:ascii="Cambria" w:hAnsi="Cambria"/>
                <w:szCs w:val="18"/>
                <w:lang w:val="it-IT"/>
              </w:rPr>
              <w:t>I.</w:t>
            </w:r>
            <w:r w:rsidR="00257FED" w:rsidRPr="00257FED">
              <w:rPr>
                <w:rFonts w:ascii="Cambria" w:hAnsi="Cambria"/>
                <w:szCs w:val="18"/>
                <w:lang w:val="it-IT"/>
              </w:rPr>
              <w:t xml:space="preserve"> </w:t>
            </w:r>
            <w:r w:rsidR="00257FED" w:rsidRPr="00257FED">
              <w:rPr>
                <w:rFonts w:ascii="Cambria" w:hAnsi="Cambria"/>
                <w:sz w:val="20"/>
                <w:szCs w:val="20"/>
                <w:lang w:val="it-IT"/>
              </w:rPr>
              <w:t xml:space="preserve">Armaroli, S. </w:t>
            </w:r>
            <w:proofErr w:type="spellStart"/>
            <w:r w:rsidR="00257FED" w:rsidRPr="00257FED">
              <w:rPr>
                <w:rFonts w:ascii="Cambria" w:hAnsi="Cambria"/>
                <w:sz w:val="20"/>
                <w:szCs w:val="20"/>
                <w:lang w:val="it-IT"/>
              </w:rPr>
              <w:t>Spattini</w:t>
            </w:r>
            <w:proofErr w:type="spellEnd"/>
            <w:r w:rsidR="00257FED" w:rsidRPr="00257FED">
              <w:rPr>
                <w:rFonts w:ascii="Cambria" w:hAnsi="Cambria"/>
                <w:sz w:val="20"/>
                <w:szCs w:val="20"/>
                <w:lang w:val="it-IT"/>
              </w:rPr>
              <w:t xml:space="preserve">, P. </w:t>
            </w:r>
            <w:proofErr w:type="spellStart"/>
            <w:r w:rsidR="00257FED" w:rsidRPr="00257FED">
              <w:rPr>
                <w:rFonts w:ascii="Cambria" w:hAnsi="Cambria"/>
                <w:sz w:val="20"/>
                <w:szCs w:val="20"/>
                <w:lang w:val="it-IT"/>
              </w:rPr>
              <w:t>Tomassetti</w:t>
            </w:r>
            <w:proofErr w:type="spellEnd"/>
            <w:r w:rsidR="00257FED" w:rsidRPr="00257FED">
              <w:rPr>
                <w:rFonts w:ascii="Cambria" w:hAnsi="Cambria"/>
                <w:sz w:val="20"/>
                <w:szCs w:val="20"/>
                <w:lang w:val="it-IT"/>
              </w:rPr>
              <w:t xml:space="preserve">, </w:t>
            </w:r>
            <w:r w:rsidR="00257FED" w:rsidRPr="00257FED">
              <w:rPr>
                <w:rFonts w:ascii="Cambria" w:hAnsi="Cambria"/>
                <w:i/>
                <w:sz w:val="20"/>
                <w:szCs w:val="20"/>
                <w:lang w:val="it-IT"/>
              </w:rPr>
              <w:t xml:space="preserve">SUNI </w:t>
            </w:r>
            <w:proofErr w:type="spellStart"/>
            <w:r w:rsidR="00257FED" w:rsidRPr="00257FED">
              <w:rPr>
                <w:rFonts w:ascii="Cambria" w:hAnsi="Cambria"/>
                <w:i/>
                <w:sz w:val="20"/>
                <w:szCs w:val="20"/>
                <w:lang w:val="it-IT"/>
              </w:rPr>
              <w:t>project</w:t>
            </w:r>
            <w:proofErr w:type="spellEnd"/>
            <w:r w:rsidR="00257FED" w:rsidRPr="00257FED">
              <w:rPr>
                <w:rFonts w:ascii="Cambria" w:hAnsi="Cambria"/>
                <w:i/>
                <w:sz w:val="20"/>
                <w:szCs w:val="20"/>
                <w:lang w:val="it-IT"/>
              </w:rPr>
              <w:t xml:space="preserve">. </w:t>
            </w:r>
            <w:r w:rsidR="00257FED" w:rsidRPr="00257FED">
              <w:rPr>
                <w:rFonts w:ascii="Cambria" w:hAnsi="Cambria"/>
                <w:i/>
                <w:sz w:val="20"/>
                <w:szCs w:val="20"/>
                <w:lang w:val="en-US"/>
              </w:rPr>
              <w:t>Comparative report</w:t>
            </w:r>
            <w:r w:rsidR="00257FED" w:rsidRPr="00257FED">
              <w:rPr>
                <w:rFonts w:ascii="Cambria" w:hAnsi="Cambria"/>
                <w:sz w:val="20"/>
                <w:szCs w:val="20"/>
                <w:lang w:val="en-US"/>
              </w:rPr>
              <w:t>, 2018, available here: http://suniproject.adapt.it/comparative-report/</w:t>
            </w:r>
          </w:p>
          <w:p w14:paraId="3E46E025" w14:textId="77777777" w:rsidR="00257FED" w:rsidRPr="00257FED" w:rsidRDefault="00257FED" w:rsidP="00257FED">
            <w:pPr>
              <w:pStyle w:val="ECVSectionBullet"/>
              <w:numPr>
                <w:ilvl w:val="0"/>
                <w:numId w:val="2"/>
              </w:numPr>
              <w:rPr>
                <w:rFonts w:ascii="Cambria" w:hAnsi="Cambria"/>
                <w:sz w:val="20"/>
                <w:szCs w:val="20"/>
                <w:lang w:val="en-US"/>
              </w:rPr>
            </w:pPr>
            <w:r w:rsidRPr="00257FED">
              <w:rPr>
                <w:rFonts w:ascii="Cambria" w:hAnsi="Cambria"/>
                <w:sz w:val="20"/>
                <w:szCs w:val="20"/>
                <w:lang w:val="it-IT"/>
              </w:rPr>
              <w:t xml:space="preserve">I. Armaroli, S. </w:t>
            </w:r>
            <w:proofErr w:type="spellStart"/>
            <w:r w:rsidRPr="00257FED">
              <w:rPr>
                <w:rFonts w:ascii="Cambria" w:hAnsi="Cambria"/>
                <w:sz w:val="20"/>
                <w:szCs w:val="20"/>
                <w:lang w:val="it-IT"/>
              </w:rPr>
              <w:t>Spattini</w:t>
            </w:r>
            <w:proofErr w:type="spellEnd"/>
            <w:r w:rsidRPr="00257FED">
              <w:rPr>
                <w:rFonts w:ascii="Cambria" w:hAnsi="Cambria"/>
                <w:sz w:val="20"/>
                <w:szCs w:val="20"/>
                <w:lang w:val="it-IT"/>
              </w:rPr>
              <w:t xml:space="preserve">, </w:t>
            </w:r>
            <w:r w:rsidRPr="00257FED">
              <w:rPr>
                <w:rFonts w:ascii="Cambria" w:hAnsi="Cambria"/>
                <w:i/>
                <w:sz w:val="20"/>
                <w:szCs w:val="20"/>
                <w:lang w:val="it-IT"/>
              </w:rPr>
              <w:t xml:space="preserve">SUNI </w:t>
            </w:r>
            <w:proofErr w:type="spellStart"/>
            <w:r w:rsidRPr="00257FED">
              <w:rPr>
                <w:rFonts w:ascii="Cambria" w:hAnsi="Cambria"/>
                <w:i/>
                <w:sz w:val="20"/>
                <w:szCs w:val="20"/>
                <w:lang w:val="it-IT"/>
              </w:rPr>
              <w:t>project</w:t>
            </w:r>
            <w:proofErr w:type="spellEnd"/>
            <w:r w:rsidRPr="00257FED">
              <w:rPr>
                <w:rFonts w:ascii="Cambria" w:hAnsi="Cambria"/>
                <w:i/>
                <w:sz w:val="20"/>
                <w:szCs w:val="20"/>
                <w:lang w:val="it-IT"/>
              </w:rPr>
              <w:t xml:space="preserve">. </w:t>
            </w:r>
            <w:r w:rsidRPr="00257FED">
              <w:rPr>
                <w:rFonts w:ascii="Cambria" w:hAnsi="Cambria"/>
                <w:i/>
                <w:sz w:val="20"/>
                <w:szCs w:val="20"/>
                <w:lang w:val="en-US"/>
              </w:rPr>
              <w:t>National report. Case study on FIM-CISL</w:t>
            </w:r>
            <w:r w:rsidRPr="00257FED">
              <w:rPr>
                <w:rFonts w:ascii="Cambria" w:hAnsi="Cambria"/>
                <w:sz w:val="20"/>
                <w:szCs w:val="20"/>
                <w:lang w:val="en-US"/>
              </w:rPr>
              <w:t xml:space="preserve">, 2018, </w:t>
            </w:r>
            <w:r>
              <w:rPr>
                <w:rFonts w:ascii="Cambria" w:hAnsi="Cambria"/>
                <w:sz w:val="20"/>
                <w:szCs w:val="20"/>
                <w:lang w:val="en-US"/>
              </w:rPr>
              <w:t>available here</w:t>
            </w:r>
            <w:r w:rsidRPr="00257FED">
              <w:rPr>
                <w:rFonts w:ascii="Cambria" w:hAnsi="Cambria"/>
                <w:sz w:val="20"/>
                <w:szCs w:val="20"/>
                <w:lang w:val="en-US"/>
              </w:rPr>
              <w:t>: http://suniproject.adapt.it/case-study-on-fim-cisl-conducted-by-laria-armaroli/</w:t>
            </w:r>
          </w:p>
          <w:p w14:paraId="4011B47F" w14:textId="77777777" w:rsidR="0096449F" w:rsidRPr="0096449F" w:rsidRDefault="0096449F" w:rsidP="00D21B5D">
            <w:pPr>
              <w:numPr>
                <w:ilvl w:val="0"/>
                <w:numId w:val="2"/>
              </w:numPr>
              <w:spacing w:line="276" w:lineRule="auto"/>
              <w:jc w:val="both"/>
              <w:rPr>
                <w:rFonts w:ascii="Cambria" w:hAnsi="Cambria"/>
                <w:sz w:val="20"/>
                <w:szCs w:val="20"/>
                <w:lang w:val="it-IT"/>
              </w:rPr>
            </w:pPr>
            <w:r w:rsidRPr="0096449F">
              <w:rPr>
                <w:rFonts w:ascii="Cambria" w:hAnsi="Cambria"/>
                <w:sz w:val="20"/>
                <w:szCs w:val="20"/>
                <w:lang w:val="it-IT"/>
              </w:rPr>
              <w:t>I. Armaroli, “La contrattazione collettiva in un mondo che cambia. Report di sintesi dell’</w:t>
            </w:r>
            <w:proofErr w:type="spellStart"/>
            <w:r w:rsidRPr="0096449F">
              <w:rPr>
                <w:rFonts w:ascii="Cambria" w:hAnsi="Cambria"/>
                <w:sz w:val="20"/>
                <w:szCs w:val="20"/>
                <w:lang w:val="it-IT"/>
              </w:rPr>
              <w:t>Employment</w:t>
            </w:r>
            <w:proofErr w:type="spellEnd"/>
            <w:r w:rsidRPr="0096449F">
              <w:rPr>
                <w:rFonts w:ascii="Cambria" w:hAnsi="Cambria"/>
                <w:sz w:val="20"/>
                <w:szCs w:val="20"/>
                <w:lang w:val="it-IT"/>
              </w:rPr>
              <w:t xml:space="preserve"> Outlook dell’OECD”, in </w:t>
            </w:r>
            <w:r w:rsidRPr="0096449F">
              <w:rPr>
                <w:rFonts w:ascii="Cambria" w:hAnsi="Cambria"/>
                <w:i/>
                <w:sz w:val="20"/>
                <w:szCs w:val="20"/>
                <w:lang w:val="it-IT"/>
              </w:rPr>
              <w:t>Diritto delle Relazioni Industriali</w:t>
            </w:r>
            <w:r w:rsidRPr="0096449F">
              <w:rPr>
                <w:rFonts w:ascii="Cambria" w:hAnsi="Cambria"/>
                <w:sz w:val="20"/>
                <w:szCs w:val="20"/>
                <w:lang w:val="it-IT"/>
              </w:rPr>
              <w:t>, n. 3/2017</w:t>
            </w:r>
          </w:p>
          <w:p w14:paraId="024649CD" w14:textId="77777777" w:rsidR="00DC0BFE" w:rsidRPr="006D1703" w:rsidRDefault="00DC0BFE"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F. </w:t>
            </w:r>
            <w:proofErr w:type="spellStart"/>
            <w:r w:rsidRPr="006D1703">
              <w:rPr>
                <w:rFonts w:ascii="Cambria" w:hAnsi="Cambria"/>
                <w:sz w:val="20"/>
                <w:szCs w:val="20"/>
                <w:lang w:val="it-IT"/>
              </w:rPr>
              <w:t>Seghezzi</w:t>
            </w:r>
            <w:proofErr w:type="spellEnd"/>
            <w:r w:rsidRPr="006D1703">
              <w:rPr>
                <w:rFonts w:ascii="Cambria" w:hAnsi="Cambria"/>
                <w:sz w:val="20"/>
                <w:szCs w:val="20"/>
                <w:lang w:val="it-IT"/>
              </w:rPr>
              <w:t xml:space="preserve">, M. Tiraboschi, “Il patto della fabbrica, note sul rinnovamento dei metalmeccanici”, in </w:t>
            </w:r>
            <w:r w:rsidRPr="006D1703">
              <w:rPr>
                <w:rFonts w:ascii="Cambria" w:hAnsi="Cambria"/>
                <w:i/>
                <w:sz w:val="20"/>
                <w:szCs w:val="20"/>
                <w:lang w:val="it-IT"/>
              </w:rPr>
              <w:t>Guida al Lavoro</w:t>
            </w:r>
            <w:r w:rsidRPr="006D1703">
              <w:rPr>
                <w:rFonts w:ascii="Cambria" w:hAnsi="Cambria"/>
                <w:sz w:val="20"/>
                <w:szCs w:val="20"/>
                <w:lang w:val="it-IT"/>
              </w:rPr>
              <w:t xml:space="preserve">, Il Sole 24 Ore, N. 49, </w:t>
            </w:r>
            <w:proofErr w:type="spellStart"/>
            <w:r w:rsidRPr="006D1703">
              <w:rPr>
                <w:rFonts w:ascii="Cambria" w:hAnsi="Cambria"/>
                <w:sz w:val="20"/>
                <w:szCs w:val="20"/>
                <w:lang w:val="it-IT"/>
              </w:rPr>
              <w:t>December</w:t>
            </w:r>
            <w:proofErr w:type="spellEnd"/>
            <w:r w:rsidRPr="006D1703">
              <w:rPr>
                <w:rFonts w:ascii="Cambria" w:hAnsi="Cambria"/>
                <w:sz w:val="20"/>
                <w:szCs w:val="20"/>
                <w:lang w:val="it-IT"/>
              </w:rPr>
              <w:t xml:space="preserve"> 16, 2016</w:t>
            </w:r>
          </w:p>
          <w:p w14:paraId="5D89F2E5" w14:textId="77777777" w:rsidR="00DC0BFE" w:rsidRPr="006D1703" w:rsidRDefault="00DC0BFE"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I. Armaroli, S. </w:t>
            </w:r>
            <w:proofErr w:type="spellStart"/>
            <w:r w:rsidRPr="006D1703">
              <w:rPr>
                <w:rFonts w:ascii="Cambria" w:hAnsi="Cambria"/>
                <w:sz w:val="20"/>
                <w:szCs w:val="20"/>
              </w:rPr>
              <w:t>Spattini</w:t>
            </w:r>
            <w:proofErr w:type="spellEnd"/>
            <w:r w:rsidRPr="006D1703">
              <w:rPr>
                <w:rFonts w:ascii="Cambria" w:hAnsi="Cambria"/>
                <w:sz w:val="20"/>
                <w:szCs w:val="20"/>
              </w:rPr>
              <w:t xml:space="preserve">, P. </w:t>
            </w:r>
            <w:proofErr w:type="spellStart"/>
            <w:r w:rsidRPr="006D1703">
              <w:rPr>
                <w:rFonts w:ascii="Cambria" w:hAnsi="Cambria"/>
                <w:sz w:val="20"/>
                <w:szCs w:val="20"/>
              </w:rPr>
              <w:t>Tomassetti</w:t>
            </w:r>
            <w:proofErr w:type="spellEnd"/>
            <w:r w:rsidRPr="006D1703">
              <w:rPr>
                <w:rFonts w:ascii="Cambria" w:hAnsi="Cambria"/>
                <w:sz w:val="20"/>
                <w:szCs w:val="20"/>
              </w:rPr>
              <w:t xml:space="preserve">, Italy country report, </w:t>
            </w:r>
            <w:r w:rsidRPr="006D1703">
              <w:rPr>
                <w:rFonts w:ascii="Cambria" w:hAnsi="Cambria"/>
                <w:i/>
                <w:sz w:val="20"/>
                <w:szCs w:val="20"/>
              </w:rPr>
              <w:t>Negotiating Wage Inequality (NEWIN),</w:t>
            </w:r>
            <w:r w:rsidRPr="006D1703">
              <w:rPr>
                <w:rFonts w:ascii="Cambria" w:hAnsi="Cambria"/>
                <w:sz w:val="20"/>
                <w:szCs w:val="20"/>
              </w:rPr>
              <w:t xml:space="preserve"> EC-funded project, December 2016</w:t>
            </w:r>
          </w:p>
          <w:p w14:paraId="10382898" w14:textId="77777777" w:rsidR="00DC0BFE" w:rsidRPr="003E2F81" w:rsidRDefault="00DC0BFE"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6D1703">
              <w:rPr>
                <w:rFonts w:ascii="Cambria" w:hAnsi="Cambria"/>
                <w:i/>
                <w:sz w:val="20"/>
                <w:szCs w:val="20"/>
                <w:lang w:val="it-IT"/>
              </w:rPr>
              <w:t>Bilateralità e bilateralismo,</w:t>
            </w:r>
            <w:r w:rsidR="007E160A">
              <w:rPr>
                <w:rFonts w:ascii="Cambria" w:hAnsi="Cambria"/>
                <w:sz w:val="20"/>
                <w:szCs w:val="20"/>
                <w:lang w:val="it-IT"/>
              </w:rPr>
              <w:t xml:space="preserve"> in M. Tiraboschi (</w:t>
            </w:r>
            <w:proofErr w:type="spellStart"/>
            <w:r w:rsidR="007E160A">
              <w:rPr>
                <w:rFonts w:ascii="Cambria" w:hAnsi="Cambria"/>
                <w:sz w:val="20"/>
                <w:szCs w:val="20"/>
                <w:lang w:val="it-IT"/>
              </w:rPr>
              <w:t>eds</w:t>
            </w:r>
            <w:proofErr w:type="spellEnd"/>
            <w:r w:rsidR="007E160A">
              <w:rPr>
                <w:rFonts w:ascii="Cambria" w:hAnsi="Cambria"/>
                <w:sz w:val="20"/>
                <w:szCs w:val="20"/>
                <w:lang w:val="it-IT"/>
              </w:rPr>
              <w:t>.</w:t>
            </w:r>
            <w:r w:rsidRPr="006D1703">
              <w:rPr>
                <w:rFonts w:ascii="Cambria" w:hAnsi="Cambria"/>
                <w:sz w:val="20"/>
                <w:szCs w:val="20"/>
                <w:lang w:val="it-IT"/>
              </w:rPr>
              <w:t xml:space="preserve">), </w:t>
            </w:r>
            <w:r w:rsidRPr="006D1703">
              <w:rPr>
                <w:rFonts w:ascii="Cambria" w:hAnsi="Cambria"/>
                <w:i/>
                <w:sz w:val="20"/>
                <w:szCs w:val="20"/>
                <w:lang w:val="it-IT"/>
              </w:rPr>
              <w:t xml:space="preserve">Le nuove regole del lavoro dopo il Jobs </w:t>
            </w:r>
            <w:proofErr w:type="spellStart"/>
            <w:r w:rsidRPr="006D1703">
              <w:rPr>
                <w:rFonts w:ascii="Cambria" w:hAnsi="Cambria"/>
                <w:i/>
                <w:sz w:val="20"/>
                <w:szCs w:val="20"/>
                <w:lang w:val="it-IT"/>
              </w:rPr>
              <w:t>Act</w:t>
            </w:r>
            <w:proofErr w:type="spellEnd"/>
            <w:r w:rsidRPr="006D1703">
              <w:rPr>
                <w:rFonts w:ascii="Cambria" w:hAnsi="Cambria"/>
                <w:i/>
                <w:sz w:val="20"/>
                <w:szCs w:val="20"/>
                <w:lang w:val="it-IT"/>
              </w:rPr>
              <w:t>,</w:t>
            </w:r>
            <w:r w:rsidRPr="006D1703">
              <w:rPr>
                <w:rFonts w:ascii="Cambria" w:hAnsi="Cambria"/>
                <w:sz w:val="20"/>
                <w:szCs w:val="20"/>
                <w:lang w:val="it-IT"/>
              </w:rPr>
              <w:t xml:space="preserve"> </w:t>
            </w:r>
            <w:proofErr w:type="spellStart"/>
            <w:r w:rsidRPr="006D1703">
              <w:rPr>
                <w:rFonts w:ascii="Cambria" w:hAnsi="Cambria"/>
                <w:sz w:val="20"/>
                <w:szCs w:val="20"/>
                <w:lang w:val="it-IT"/>
              </w:rPr>
              <w:t>Giuffrè</w:t>
            </w:r>
            <w:proofErr w:type="spellEnd"/>
            <w:r w:rsidRPr="006D1703">
              <w:rPr>
                <w:rFonts w:ascii="Cambria" w:hAnsi="Cambria"/>
                <w:sz w:val="20"/>
                <w:szCs w:val="20"/>
                <w:lang w:val="it-IT"/>
              </w:rPr>
              <w:t xml:space="preserve">, 2016 </w:t>
            </w:r>
          </w:p>
        </w:tc>
      </w:tr>
      <w:tr w:rsidR="00DC0BFE" w:rsidRPr="00C364A3" w14:paraId="274DCA47" w14:textId="77777777" w:rsidTr="00171E02">
        <w:trPr>
          <w:trHeight w:val="170"/>
        </w:trPr>
        <w:tc>
          <w:tcPr>
            <w:tcW w:w="2296" w:type="dxa"/>
            <w:shd w:val="clear" w:color="auto" w:fill="auto"/>
          </w:tcPr>
          <w:p w14:paraId="439865EA" w14:textId="77777777" w:rsidR="00DC0BFE" w:rsidRPr="006D1703" w:rsidRDefault="00DC0BFE" w:rsidP="00171E02">
            <w:pPr>
              <w:pStyle w:val="ECVLeftDetails"/>
              <w:spacing w:before="0" w:line="276" w:lineRule="auto"/>
              <w:rPr>
                <w:rFonts w:ascii="Cambria" w:hAnsi="Cambria"/>
                <w:sz w:val="20"/>
                <w:szCs w:val="20"/>
              </w:rPr>
            </w:pPr>
            <w:r w:rsidRPr="006D1703">
              <w:rPr>
                <w:rFonts w:ascii="Cambria" w:hAnsi="Cambria"/>
                <w:sz w:val="20"/>
                <w:szCs w:val="20"/>
              </w:rPr>
              <w:lastRenderedPageBreak/>
              <w:t>Translations</w:t>
            </w:r>
          </w:p>
        </w:tc>
        <w:tc>
          <w:tcPr>
            <w:tcW w:w="8136" w:type="dxa"/>
            <w:shd w:val="clear" w:color="auto" w:fill="auto"/>
          </w:tcPr>
          <w:p w14:paraId="488AA61D" w14:textId="77777777" w:rsidR="00DC0BFE" w:rsidRPr="006D1703" w:rsidRDefault="00DC0BFE"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J. </w:t>
            </w:r>
            <w:proofErr w:type="spellStart"/>
            <w:r w:rsidRPr="006D1703">
              <w:rPr>
                <w:rFonts w:ascii="Cambria" w:hAnsi="Cambria"/>
                <w:sz w:val="20"/>
                <w:szCs w:val="20"/>
                <w:lang w:val="it-IT"/>
              </w:rPr>
              <w:t>Escribano</w:t>
            </w:r>
            <w:proofErr w:type="spellEnd"/>
            <w:r w:rsidRPr="006D1703">
              <w:rPr>
                <w:rFonts w:ascii="Cambria" w:hAnsi="Cambria"/>
                <w:sz w:val="20"/>
                <w:szCs w:val="20"/>
                <w:lang w:val="it-IT"/>
              </w:rPr>
              <w:t xml:space="preserve"> </w:t>
            </w:r>
            <w:proofErr w:type="spellStart"/>
            <w:r w:rsidRPr="006D1703">
              <w:rPr>
                <w:rFonts w:ascii="Cambria" w:hAnsi="Cambria"/>
                <w:sz w:val="20"/>
                <w:szCs w:val="20"/>
                <w:lang w:val="it-IT"/>
              </w:rPr>
              <w:t>Gutiérrez</w:t>
            </w:r>
            <w:proofErr w:type="spellEnd"/>
            <w:r w:rsidRPr="006D1703">
              <w:rPr>
                <w:rFonts w:ascii="Cambria" w:hAnsi="Cambria"/>
                <w:sz w:val="20"/>
                <w:szCs w:val="20"/>
                <w:lang w:val="it-IT"/>
              </w:rPr>
              <w:t xml:space="preserve">, Lavoro e ambiente: le prospettive </w:t>
            </w:r>
            <w:proofErr w:type="spellStart"/>
            <w:r w:rsidRPr="006D1703">
              <w:rPr>
                <w:rFonts w:ascii="Cambria" w:hAnsi="Cambria"/>
                <w:sz w:val="20"/>
                <w:szCs w:val="20"/>
                <w:lang w:val="it-IT"/>
              </w:rPr>
              <w:t>giuslavoristiche</w:t>
            </w:r>
            <w:proofErr w:type="spellEnd"/>
            <w:r w:rsidRPr="006D1703">
              <w:rPr>
                <w:rFonts w:ascii="Cambria" w:hAnsi="Cambria"/>
                <w:sz w:val="20"/>
                <w:szCs w:val="20"/>
                <w:lang w:val="it-IT"/>
              </w:rPr>
              <w:t xml:space="preserve">, in </w:t>
            </w:r>
            <w:r w:rsidRPr="00814451">
              <w:rPr>
                <w:rFonts w:ascii="Cambria" w:hAnsi="Cambria"/>
                <w:i/>
                <w:sz w:val="20"/>
                <w:szCs w:val="20"/>
                <w:lang w:val="it-IT"/>
              </w:rPr>
              <w:t>Diritto delle Relazioni Industriali</w:t>
            </w:r>
            <w:r w:rsidRPr="006D1703">
              <w:rPr>
                <w:rFonts w:ascii="Cambria" w:hAnsi="Cambria"/>
                <w:sz w:val="20"/>
                <w:szCs w:val="20"/>
                <w:lang w:val="it-IT"/>
              </w:rPr>
              <w:t>, n. 2/2016</w:t>
            </w:r>
          </w:p>
          <w:p w14:paraId="0A1373CA" w14:textId="77777777" w:rsidR="00DC0BFE" w:rsidRPr="003E2F81" w:rsidRDefault="00DC0BFE"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P. Cappelli, JR Keller, La classificazione del lavoro nella New Economy, in </w:t>
            </w:r>
            <w:r w:rsidRPr="00814451">
              <w:rPr>
                <w:rFonts w:ascii="Cambria" w:hAnsi="Cambria"/>
                <w:i/>
                <w:sz w:val="20"/>
                <w:szCs w:val="20"/>
                <w:lang w:val="it-IT"/>
              </w:rPr>
              <w:t>Diritto delle Relazioni Industriali</w:t>
            </w:r>
            <w:r w:rsidRPr="006D1703">
              <w:rPr>
                <w:rFonts w:ascii="Cambria" w:hAnsi="Cambria"/>
                <w:sz w:val="20"/>
                <w:szCs w:val="20"/>
                <w:lang w:val="it-IT"/>
              </w:rPr>
              <w:t>, n. 3/2015</w:t>
            </w:r>
          </w:p>
        </w:tc>
      </w:tr>
      <w:tr w:rsidR="006D1703" w:rsidRPr="00C364A3" w14:paraId="35D6522C" w14:textId="77777777" w:rsidTr="00171E02">
        <w:trPr>
          <w:trHeight w:val="170"/>
        </w:trPr>
        <w:tc>
          <w:tcPr>
            <w:tcW w:w="2296" w:type="dxa"/>
            <w:shd w:val="clear" w:color="auto" w:fill="auto"/>
          </w:tcPr>
          <w:p w14:paraId="6E55BA9D" w14:textId="77777777" w:rsidR="006D1703" w:rsidRPr="006D1703" w:rsidRDefault="006D1703" w:rsidP="00171E02">
            <w:pPr>
              <w:pStyle w:val="ECVLeftDetails"/>
              <w:widowControl/>
              <w:suppressLineNumbers w:val="0"/>
              <w:spacing w:before="0" w:line="276" w:lineRule="auto"/>
              <w:ind w:right="284"/>
              <w:rPr>
                <w:rFonts w:ascii="Cambria" w:hAnsi="Cambria"/>
                <w:sz w:val="20"/>
                <w:szCs w:val="20"/>
              </w:rPr>
            </w:pPr>
            <w:r w:rsidRPr="006D1703">
              <w:rPr>
                <w:rFonts w:ascii="Cambria" w:hAnsi="Cambria"/>
                <w:sz w:val="20"/>
                <w:szCs w:val="20"/>
              </w:rPr>
              <w:t>On-line publications</w:t>
            </w:r>
          </w:p>
        </w:tc>
        <w:tc>
          <w:tcPr>
            <w:tcW w:w="8136" w:type="dxa"/>
            <w:shd w:val="clear" w:color="auto" w:fill="auto"/>
          </w:tcPr>
          <w:p w14:paraId="4C798287" w14:textId="58155219" w:rsidR="00A93EE7" w:rsidRDefault="00A93EE7" w:rsidP="00582094">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G. </w:t>
            </w:r>
            <w:proofErr w:type="spellStart"/>
            <w:r>
              <w:rPr>
                <w:rFonts w:ascii="Cambria" w:hAnsi="Cambria"/>
                <w:sz w:val="20"/>
                <w:szCs w:val="20"/>
                <w:lang w:val="it-IT"/>
              </w:rPr>
              <w:t>Biundo</w:t>
            </w:r>
            <w:proofErr w:type="spellEnd"/>
            <w:r>
              <w:rPr>
                <w:rFonts w:ascii="Cambria" w:hAnsi="Cambria"/>
                <w:sz w:val="20"/>
                <w:szCs w:val="20"/>
                <w:lang w:val="it-IT"/>
              </w:rPr>
              <w:t xml:space="preserve">, </w:t>
            </w:r>
            <w:r w:rsidRPr="00A93EE7">
              <w:rPr>
                <w:rFonts w:ascii="Cambria" w:hAnsi="Cambria"/>
                <w:i/>
                <w:iCs/>
                <w:sz w:val="20"/>
                <w:szCs w:val="20"/>
                <w:lang w:val="it-IT"/>
              </w:rPr>
              <w:t>G.D.: un nuovo contratto per accompagnare la crescita aziendale, senza dimenticare la tutela del potere d’acquisto e la sostenibilità</w:t>
            </w:r>
            <w:r>
              <w:rPr>
                <w:rFonts w:ascii="Cambria" w:hAnsi="Cambria"/>
                <w:sz w:val="20"/>
                <w:szCs w:val="20"/>
                <w:lang w:val="it-IT"/>
              </w:rPr>
              <w:t xml:space="preserve">, Bollettino ADAPT, </w:t>
            </w:r>
            <w:proofErr w:type="spellStart"/>
            <w:r>
              <w:rPr>
                <w:rFonts w:ascii="Cambria" w:hAnsi="Cambria"/>
                <w:sz w:val="20"/>
                <w:szCs w:val="20"/>
                <w:lang w:val="it-IT"/>
              </w:rPr>
              <w:t>July</w:t>
            </w:r>
            <w:proofErr w:type="spellEnd"/>
            <w:r>
              <w:rPr>
                <w:rFonts w:ascii="Cambria" w:hAnsi="Cambria"/>
                <w:sz w:val="20"/>
                <w:szCs w:val="20"/>
                <w:lang w:val="it-IT"/>
              </w:rPr>
              <w:t xml:space="preserve"> 10, 2023</w:t>
            </w:r>
          </w:p>
          <w:p w14:paraId="161D98C8" w14:textId="6FBD4E80" w:rsidR="00A93EE7" w:rsidRDefault="00A93EE7" w:rsidP="00582094">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S. </w:t>
            </w:r>
            <w:proofErr w:type="spellStart"/>
            <w:r>
              <w:rPr>
                <w:rFonts w:ascii="Cambria" w:hAnsi="Cambria"/>
                <w:sz w:val="20"/>
                <w:szCs w:val="20"/>
                <w:lang w:val="it-IT"/>
              </w:rPr>
              <w:t>Prosdocimi</w:t>
            </w:r>
            <w:proofErr w:type="spellEnd"/>
            <w:r>
              <w:rPr>
                <w:rFonts w:ascii="Cambria" w:hAnsi="Cambria"/>
                <w:sz w:val="20"/>
                <w:szCs w:val="20"/>
                <w:lang w:val="it-IT"/>
              </w:rPr>
              <w:t xml:space="preserve">, </w:t>
            </w:r>
            <w:r w:rsidRPr="00A93EE7">
              <w:rPr>
                <w:rFonts w:ascii="Cambria" w:hAnsi="Cambria"/>
                <w:i/>
                <w:iCs/>
                <w:sz w:val="20"/>
                <w:szCs w:val="20"/>
                <w:lang w:val="it-IT"/>
              </w:rPr>
              <w:t>Sindacati e transizione energetica: cosa si è fatto e cosa ancora manca</w:t>
            </w:r>
            <w:r>
              <w:rPr>
                <w:rFonts w:ascii="Cambria" w:hAnsi="Cambria"/>
                <w:sz w:val="20"/>
                <w:szCs w:val="20"/>
                <w:lang w:val="it-IT"/>
              </w:rPr>
              <w:t xml:space="preserve">, Bollettino ADAPT, </w:t>
            </w:r>
            <w:proofErr w:type="spellStart"/>
            <w:r>
              <w:rPr>
                <w:rFonts w:ascii="Cambria" w:hAnsi="Cambria"/>
                <w:sz w:val="20"/>
                <w:szCs w:val="20"/>
                <w:lang w:val="it-IT"/>
              </w:rPr>
              <w:t>June</w:t>
            </w:r>
            <w:proofErr w:type="spellEnd"/>
            <w:r>
              <w:rPr>
                <w:rFonts w:ascii="Cambria" w:hAnsi="Cambria"/>
                <w:sz w:val="20"/>
                <w:szCs w:val="20"/>
                <w:lang w:val="it-IT"/>
              </w:rPr>
              <w:t xml:space="preserve"> 19, 2023</w:t>
            </w:r>
          </w:p>
          <w:p w14:paraId="0681D0D0" w14:textId="5B4235FA" w:rsidR="009E13C1" w:rsidRDefault="009E13C1" w:rsidP="00582094">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S. </w:t>
            </w:r>
            <w:proofErr w:type="spellStart"/>
            <w:r>
              <w:rPr>
                <w:rFonts w:ascii="Cambria" w:hAnsi="Cambria"/>
                <w:sz w:val="20"/>
                <w:szCs w:val="20"/>
                <w:lang w:val="it-IT"/>
              </w:rPr>
              <w:t>Prosdocimi</w:t>
            </w:r>
            <w:proofErr w:type="spellEnd"/>
            <w:r>
              <w:rPr>
                <w:rFonts w:ascii="Cambria" w:hAnsi="Cambria"/>
                <w:sz w:val="20"/>
                <w:szCs w:val="20"/>
                <w:lang w:val="it-IT"/>
              </w:rPr>
              <w:t xml:space="preserve">, </w:t>
            </w:r>
            <w:r w:rsidRPr="009E13C1">
              <w:rPr>
                <w:rFonts w:ascii="Cambria" w:hAnsi="Cambria"/>
                <w:i/>
                <w:iCs/>
                <w:sz w:val="20"/>
                <w:szCs w:val="20"/>
                <w:lang w:val="it-IT"/>
              </w:rPr>
              <w:t>Le politiche per una transizione giusta: diversi i limiti da superare</w:t>
            </w:r>
            <w:r>
              <w:rPr>
                <w:rFonts w:ascii="Cambria" w:hAnsi="Cambria"/>
                <w:sz w:val="20"/>
                <w:szCs w:val="20"/>
                <w:lang w:val="it-IT"/>
              </w:rPr>
              <w:t xml:space="preserve">, Bollettino ADAPT, </w:t>
            </w:r>
            <w:proofErr w:type="spellStart"/>
            <w:r>
              <w:rPr>
                <w:rFonts w:ascii="Cambria" w:hAnsi="Cambria"/>
                <w:sz w:val="20"/>
                <w:szCs w:val="20"/>
                <w:lang w:val="it-IT"/>
              </w:rPr>
              <w:t>May</w:t>
            </w:r>
            <w:proofErr w:type="spellEnd"/>
            <w:r>
              <w:rPr>
                <w:rFonts w:ascii="Cambria" w:hAnsi="Cambria"/>
                <w:sz w:val="20"/>
                <w:szCs w:val="20"/>
                <w:lang w:val="it-IT"/>
              </w:rPr>
              <w:t xml:space="preserve"> 15, 2023.</w:t>
            </w:r>
          </w:p>
          <w:p w14:paraId="561054A6" w14:textId="1594BF76" w:rsidR="00891572" w:rsidRDefault="00891572" w:rsidP="00582094">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S. </w:t>
            </w:r>
            <w:proofErr w:type="spellStart"/>
            <w:r>
              <w:rPr>
                <w:rFonts w:ascii="Cambria" w:hAnsi="Cambria"/>
                <w:sz w:val="20"/>
                <w:szCs w:val="20"/>
                <w:lang w:val="it-IT"/>
              </w:rPr>
              <w:t>Prosdocimi</w:t>
            </w:r>
            <w:proofErr w:type="spellEnd"/>
            <w:r>
              <w:rPr>
                <w:rFonts w:ascii="Cambria" w:hAnsi="Cambria"/>
                <w:sz w:val="20"/>
                <w:szCs w:val="20"/>
                <w:lang w:val="it-IT"/>
              </w:rPr>
              <w:t xml:space="preserve">, </w:t>
            </w:r>
            <w:r w:rsidRPr="00891572">
              <w:rPr>
                <w:rFonts w:ascii="Cambria" w:hAnsi="Cambria"/>
                <w:i/>
                <w:iCs/>
                <w:sz w:val="20"/>
                <w:szCs w:val="20"/>
                <w:lang w:val="it-IT"/>
              </w:rPr>
              <w:t>Che cosa si intende per “giusta transizione”? Accezioni e complessità, oltre lo slogan</w:t>
            </w:r>
            <w:r>
              <w:rPr>
                <w:rFonts w:ascii="Cambria" w:hAnsi="Cambria"/>
                <w:sz w:val="20"/>
                <w:szCs w:val="20"/>
                <w:lang w:val="it-IT"/>
              </w:rPr>
              <w:t>, Bollettino ADAPT, April 12, 2023</w:t>
            </w:r>
          </w:p>
          <w:p w14:paraId="1BE03013" w14:textId="3BFC3880" w:rsidR="00033B7D" w:rsidRDefault="00033B7D" w:rsidP="00582094">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S. Negri, </w:t>
            </w:r>
            <w:r w:rsidRPr="00033B7D">
              <w:rPr>
                <w:rFonts w:ascii="Cambria" w:hAnsi="Cambria"/>
                <w:i/>
                <w:iCs/>
                <w:sz w:val="20"/>
                <w:szCs w:val="20"/>
                <w:lang w:val="it-IT"/>
              </w:rPr>
              <w:t>Il rapporto periodico sulla situazione del personale maschile e femminile: per le aziende la scadenza è vicina</w:t>
            </w:r>
            <w:r>
              <w:rPr>
                <w:rFonts w:ascii="Cambria" w:hAnsi="Cambria"/>
                <w:sz w:val="20"/>
                <w:szCs w:val="20"/>
                <w:lang w:val="it-IT"/>
              </w:rPr>
              <w:t xml:space="preserve">, Bollettino ADAPT, </w:t>
            </w:r>
            <w:proofErr w:type="spellStart"/>
            <w:r>
              <w:rPr>
                <w:rFonts w:ascii="Cambria" w:hAnsi="Cambria"/>
                <w:sz w:val="20"/>
                <w:szCs w:val="20"/>
                <w:lang w:val="it-IT"/>
              </w:rPr>
              <w:t>September</w:t>
            </w:r>
            <w:proofErr w:type="spellEnd"/>
            <w:r>
              <w:rPr>
                <w:rFonts w:ascii="Cambria" w:hAnsi="Cambria"/>
                <w:sz w:val="20"/>
                <w:szCs w:val="20"/>
                <w:lang w:val="it-IT"/>
              </w:rPr>
              <w:t xml:space="preserve"> 27, 2022</w:t>
            </w:r>
          </w:p>
          <w:p w14:paraId="70C27AAC" w14:textId="2BF973E7" w:rsidR="00033B7D" w:rsidRDefault="00033B7D" w:rsidP="00582094">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S. Negri, </w:t>
            </w:r>
            <w:r w:rsidRPr="00033B7D">
              <w:rPr>
                <w:rFonts w:ascii="Cambria" w:hAnsi="Cambria"/>
                <w:i/>
                <w:iCs/>
                <w:sz w:val="20"/>
                <w:szCs w:val="20"/>
                <w:lang w:val="it-IT"/>
              </w:rPr>
              <w:t>La certificazione della parità di genere: siamo solo agli inizi</w:t>
            </w:r>
            <w:r>
              <w:rPr>
                <w:rFonts w:ascii="Cambria" w:hAnsi="Cambria"/>
                <w:sz w:val="20"/>
                <w:szCs w:val="20"/>
                <w:lang w:val="it-IT"/>
              </w:rPr>
              <w:t xml:space="preserve">, Bollettino ADAPT, </w:t>
            </w:r>
            <w:proofErr w:type="spellStart"/>
            <w:r>
              <w:rPr>
                <w:rFonts w:ascii="Cambria" w:hAnsi="Cambria"/>
                <w:sz w:val="20"/>
                <w:szCs w:val="20"/>
                <w:lang w:val="it-IT"/>
              </w:rPr>
              <w:t>September</w:t>
            </w:r>
            <w:proofErr w:type="spellEnd"/>
            <w:r>
              <w:rPr>
                <w:rFonts w:ascii="Cambria" w:hAnsi="Cambria"/>
                <w:sz w:val="20"/>
                <w:szCs w:val="20"/>
                <w:lang w:val="it-IT"/>
              </w:rPr>
              <w:t xml:space="preserve"> 19, 2022</w:t>
            </w:r>
          </w:p>
          <w:p w14:paraId="6AA6E20E" w14:textId="77436D3B" w:rsidR="00A72A80" w:rsidRDefault="00A72A80" w:rsidP="00582094">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G. </w:t>
            </w:r>
            <w:proofErr w:type="spellStart"/>
            <w:r>
              <w:rPr>
                <w:rFonts w:ascii="Cambria" w:hAnsi="Cambria"/>
                <w:sz w:val="20"/>
                <w:szCs w:val="20"/>
                <w:lang w:val="it-IT"/>
              </w:rPr>
              <w:t>Impellizzieri</w:t>
            </w:r>
            <w:proofErr w:type="spellEnd"/>
            <w:r>
              <w:rPr>
                <w:rFonts w:ascii="Cambria" w:hAnsi="Cambria"/>
                <w:sz w:val="20"/>
                <w:szCs w:val="20"/>
                <w:lang w:val="it-IT"/>
              </w:rPr>
              <w:t xml:space="preserve">, </w:t>
            </w:r>
            <w:r w:rsidRPr="00A72A80">
              <w:rPr>
                <w:rFonts w:ascii="Cambria" w:hAnsi="Cambria"/>
                <w:i/>
                <w:iCs/>
                <w:sz w:val="20"/>
                <w:szCs w:val="20"/>
                <w:lang w:val="it-IT"/>
              </w:rPr>
              <w:t>Uno sguardo oltre confine su politiche attive e parti sociali</w:t>
            </w:r>
            <w:r>
              <w:rPr>
                <w:rFonts w:ascii="Cambria" w:hAnsi="Cambria"/>
                <w:sz w:val="20"/>
                <w:szCs w:val="20"/>
                <w:lang w:val="it-IT"/>
              </w:rPr>
              <w:t>, Bollettino ADAPT, March 9, 2022</w:t>
            </w:r>
          </w:p>
          <w:p w14:paraId="55072F29" w14:textId="110AE95A" w:rsidR="00E30A37" w:rsidRDefault="00E30A37" w:rsidP="00582094">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w:t>
            </w:r>
            <w:r w:rsidRPr="00E30A37">
              <w:rPr>
                <w:rFonts w:ascii="Cambria" w:hAnsi="Cambria"/>
                <w:i/>
                <w:iCs/>
                <w:sz w:val="20"/>
                <w:szCs w:val="20"/>
                <w:lang w:val="it-IT"/>
              </w:rPr>
              <w:t xml:space="preserve">Progettare l’innovazione aziendale attraverso la contrattazione collettiva: dal caso Elettrotecnica </w:t>
            </w:r>
            <w:proofErr w:type="spellStart"/>
            <w:r w:rsidRPr="00E30A37">
              <w:rPr>
                <w:rFonts w:ascii="Cambria" w:hAnsi="Cambria"/>
                <w:i/>
                <w:iCs/>
                <w:sz w:val="20"/>
                <w:szCs w:val="20"/>
                <w:lang w:val="it-IT"/>
              </w:rPr>
              <w:t>Rold</w:t>
            </w:r>
            <w:proofErr w:type="spellEnd"/>
            <w:r w:rsidRPr="00E30A37">
              <w:rPr>
                <w:rFonts w:ascii="Cambria" w:hAnsi="Cambria"/>
                <w:i/>
                <w:iCs/>
                <w:sz w:val="20"/>
                <w:szCs w:val="20"/>
                <w:lang w:val="it-IT"/>
              </w:rPr>
              <w:t xml:space="preserve"> all’occasione del PNRR</w:t>
            </w:r>
            <w:r>
              <w:rPr>
                <w:rFonts w:ascii="Cambria" w:hAnsi="Cambria"/>
                <w:sz w:val="20"/>
                <w:szCs w:val="20"/>
                <w:lang w:val="it-IT"/>
              </w:rPr>
              <w:t xml:space="preserve">, Bollettino ADAPT, </w:t>
            </w:r>
            <w:proofErr w:type="spellStart"/>
            <w:r>
              <w:rPr>
                <w:rFonts w:ascii="Cambria" w:hAnsi="Cambria"/>
                <w:sz w:val="20"/>
                <w:szCs w:val="20"/>
                <w:lang w:val="it-IT"/>
              </w:rPr>
              <w:t>January</w:t>
            </w:r>
            <w:proofErr w:type="spellEnd"/>
            <w:r>
              <w:rPr>
                <w:rFonts w:ascii="Cambria" w:hAnsi="Cambria"/>
                <w:sz w:val="20"/>
                <w:szCs w:val="20"/>
                <w:lang w:val="it-IT"/>
              </w:rPr>
              <w:t xml:space="preserve"> 18, 2022</w:t>
            </w:r>
          </w:p>
          <w:p w14:paraId="2B74C797" w14:textId="142CF155" w:rsidR="00E30A37" w:rsidRPr="00E30A37" w:rsidRDefault="00E30A37" w:rsidP="00582094">
            <w:pPr>
              <w:pStyle w:val="ECVSectionBullet"/>
              <w:numPr>
                <w:ilvl w:val="0"/>
                <w:numId w:val="2"/>
              </w:numPr>
              <w:spacing w:line="276" w:lineRule="auto"/>
              <w:jc w:val="both"/>
              <w:rPr>
                <w:rFonts w:ascii="Cambria" w:hAnsi="Cambria"/>
                <w:sz w:val="20"/>
                <w:szCs w:val="20"/>
                <w:lang w:val="en-US"/>
              </w:rPr>
            </w:pPr>
            <w:r w:rsidRPr="00E30A37">
              <w:rPr>
                <w:rFonts w:ascii="Cambria" w:hAnsi="Cambria"/>
                <w:sz w:val="20"/>
                <w:szCs w:val="20"/>
                <w:lang w:val="en-US"/>
              </w:rPr>
              <w:t xml:space="preserve">I. Armaroli, A. </w:t>
            </w:r>
            <w:proofErr w:type="spellStart"/>
            <w:r w:rsidRPr="00E30A37">
              <w:rPr>
                <w:rFonts w:ascii="Cambria" w:hAnsi="Cambria"/>
                <w:sz w:val="20"/>
                <w:szCs w:val="20"/>
                <w:lang w:val="en-US"/>
              </w:rPr>
              <w:t>Rosafalco</w:t>
            </w:r>
            <w:proofErr w:type="spellEnd"/>
            <w:r w:rsidRPr="00E30A37">
              <w:rPr>
                <w:rFonts w:ascii="Cambria" w:hAnsi="Cambria"/>
                <w:sz w:val="20"/>
                <w:szCs w:val="20"/>
                <w:lang w:val="en-US"/>
              </w:rPr>
              <w:t>,</w:t>
            </w:r>
            <w:r w:rsidRPr="009F6E54">
              <w:rPr>
                <w:rFonts w:ascii="Cambria" w:hAnsi="Cambria"/>
                <w:i/>
                <w:iCs/>
                <w:sz w:val="20"/>
                <w:szCs w:val="20"/>
                <w:lang w:val="en-US"/>
              </w:rPr>
              <w:t xml:space="preserve"> Collective bargaining in Italy between the institutional framework and concrete practices: the analysis and the preliminary results of the European project CODEBAR</w:t>
            </w:r>
            <w:r>
              <w:rPr>
                <w:rFonts w:ascii="Cambria" w:hAnsi="Cambria"/>
                <w:sz w:val="20"/>
                <w:szCs w:val="20"/>
                <w:lang w:val="en-US"/>
              </w:rPr>
              <w:t>, ADAPT International Bulletin, December 2, 2021</w:t>
            </w:r>
          </w:p>
          <w:p w14:paraId="12497A95" w14:textId="08801DD3" w:rsidR="00AA3CC6" w:rsidRDefault="00E30A37" w:rsidP="00582094">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I</w:t>
            </w:r>
            <w:r w:rsidR="00AA3CC6">
              <w:rPr>
                <w:rFonts w:ascii="Cambria" w:hAnsi="Cambria"/>
                <w:sz w:val="20"/>
                <w:szCs w:val="20"/>
                <w:lang w:val="it-IT"/>
              </w:rPr>
              <w:t xml:space="preserve">. Armaroli, A. </w:t>
            </w:r>
            <w:proofErr w:type="spellStart"/>
            <w:r w:rsidR="00AA3CC6">
              <w:rPr>
                <w:rFonts w:ascii="Cambria" w:hAnsi="Cambria"/>
                <w:sz w:val="20"/>
                <w:szCs w:val="20"/>
                <w:lang w:val="it-IT"/>
              </w:rPr>
              <w:t>Rosafalco</w:t>
            </w:r>
            <w:proofErr w:type="spellEnd"/>
            <w:r w:rsidR="00AA3CC6">
              <w:rPr>
                <w:rFonts w:ascii="Cambria" w:hAnsi="Cambria"/>
                <w:sz w:val="20"/>
                <w:szCs w:val="20"/>
                <w:lang w:val="it-IT"/>
              </w:rPr>
              <w:t xml:space="preserve">, </w:t>
            </w:r>
            <w:r w:rsidR="00AA3CC6">
              <w:rPr>
                <w:rFonts w:ascii="Cambria" w:hAnsi="Cambria"/>
                <w:i/>
                <w:iCs/>
                <w:sz w:val="20"/>
                <w:szCs w:val="20"/>
                <w:lang w:val="it-IT"/>
              </w:rPr>
              <w:t>La contrattazione in Italia fra modello teorico e dinamiche reali: l’indagine e i risultati preliminari del progetto europeo CODEBAR</w:t>
            </w:r>
            <w:r w:rsidR="00AA3CC6">
              <w:rPr>
                <w:rFonts w:ascii="Cambria" w:hAnsi="Cambria"/>
                <w:sz w:val="20"/>
                <w:szCs w:val="20"/>
                <w:lang w:val="it-IT"/>
              </w:rPr>
              <w:t xml:space="preserve">, Bollettino ADAPT, </w:t>
            </w:r>
            <w:proofErr w:type="spellStart"/>
            <w:r w:rsidR="00AA3CC6">
              <w:rPr>
                <w:rFonts w:ascii="Cambria" w:hAnsi="Cambria"/>
                <w:sz w:val="20"/>
                <w:szCs w:val="20"/>
                <w:lang w:val="it-IT"/>
              </w:rPr>
              <w:t>November</w:t>
            </w:r>
            <w:proofErr w:type="spellEnd"/>
            <w:r w:rsidR="00AA3CC6">
              <w:rPr>
                <w:rFonts w:ascii="Cambria" w:hAnsi="Cambria"/>
                <w:sz w:val="20"/>
                <w:szCs w:val="20"/>
                <w:lang w:val="it-IT"/>
              </w:rPr>
              <w:t xml:space="preserve"> 29, 2021</w:t>
            </w:r>
          </w:p>
          <w:p w14:paraId="4D07DA8D" w14:textId="27F062F9" w:rsidR="004A22C6" w:rsidRDefault="00AA3CC6" w:rsidP="00582094">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I</w:t>
            </w:r>
            <w:r w:rsidR="004A22C6">
              <w:rPr>
                <w:rFonts w:ascii="Cambria" w:hAnsi="Cambria"/>
                <w:sz w:val="20"/>
                <w:szCs w:val="20"/>
                <w:lang w:val="it-IT"/>
              </w:rPr>
              <w:t xml:space="preserve">. Armaroli, D. </w:t>
            </w:r>
            <w:proofErr w:type="spellStart"/>
            <w:r w:rsidR="004A22C6">
              <w:rPr>
                <w:rFonts w:ascii="Cambria" w:hAnsi="Cambria"/>
                <w:sz w:val="20"/>
                <w:szCs w:val="20"/>
                <w:lang w:val="it-IT"/>
              </w:rPr>
              <w:t>Porcheddu</w:t>
            </w:r>
            <w:proofErr w:type="spellEnd"/>
            <w:r w:rsidR="004A22C6">
              <w:rPr>
                <w:rFonts w:ascii="Cambria" w:hAnsi="Cambria"/>
                <w:sz w:val="20"/>
                <w:szCs w:val="20"/>
                <w:lang w:val="it-IT"/>
              </w:rPr>
              <w:t xml:space="preserve">, </w:t>
            </w:r>
            <w:r w:rsidR="004A22C6" w:rsidRPr="004A22C6">
              <w:rPr>
                <w:rFonts w:ascii="Cambria" w:hAnsi="Cambria"/>
                <w:i/>
                <w:iCs/>
                <w:sz w:val="20"/>
                <w:szCs w:val="20"/>
                <w:lang w:val="it-IT"/>
              </w:rPr>
              <w:t>In Germania un nuovo progetto di legge punta a rafforzare la codeterminazione,</w:t>
            </w:r>
            <w:r w:rsidR="004A22C6">
              <w:rPr>
                <w:rFonts w:ascii="Cambria" w:hAnsi="Cambria"/>
                <w:sz w:val="20"/>
                <w:szCs w:val="20"/>
                <w:lang w:val="it-IT"/>
              </w:rPr>
              <w:t xml:space="preserve"> Bollettino ADAPT, April 26, 2021</w:t>
            </w:r>
          </w:p>
          <w:p w14:paraId="41BF792A" w14:textId="3FBCE772" w:rsidR="003109F3" w:rsidRDefault="003109F3" w:rsidP="00582094">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w:t>
            </w:r>
            <w:r w:rsidRPr="003109F3">
              <w:rPr>
                <w:rFonts w:ascii="Cambria" w:hAnsi="Cambria"/>
                <w:i/>
                <w:iCs/>
                <w:sz w:val="20"/>
                <w:szCs w:val="20"/>
                <w:lang w:val="it-IT"/>
              </w:rPr>
              <w:t>Partecipazione dei lavoratori: lo strano caso dell’articolo 9-bis nel CCNL Metalmeccanici</w:t>
            </w:r>
            <w:r>
              <w:rPr>
                <w:rFonts w:ascii="Cambria" w:hAnsi="Cambria"/>
                <w:sz w:val="20"/>
                <w:szCs w:val="20"/>
                <w:lang w:val="it-IT"/>
              </w:rPr>
              <w:t xml:space="preserve">, Bollettino ADAPT, </w:t>
            </w:r>
            <w:proofErr w:type="spellStart"/>
            <w:r>
              <w:rPr>
                <w:rFonts w:ascii="Cambria" w:hAnsi="Cambria"/>
                <w:sz w:val="20"/>
                <w:szCs w:val="20"/>
                <w:lang w:val="it-IT"/>
              </w:rPr>
              <w:t>February</w:t>
            </w:r>
            <w:proofErr w:type="spellEnd"/>
            <w:r>
              <w:rPr>
                <w:rFonts w:ascii="Cambria" w:hAnsi="Cambria"/>
                <w:sz w:val="20"/>
                <w:szCs w:val="20"/>
                <w:lang w:val="it-IT"/>
              </w:rPr>
              <w:t xml:space="preserve"> 25, 2021</w:t>
            </w:r>
          </w:p>
          <w:p w14:paraId="1B090DBA" w14:textId="3C9F2E49" w:rsidR="00582094" w:rsidRPr="00582094" w:rsidRDefault="00582094" w:rsidP="00582094">
            <w:pPr>
              <w:pStyle w:val="ECVSectionBullet"/>
              <w:numPr>
                <w:ilvl w:val="0"/>
                <w:numId w:val="2"/>
              </w:numPr>
              <w:spacing w:line="276" w:lineRule="auto"/>
              <w:jc w:val="both"/>
              <w:rPr>
                <w:rFonts w:ascii="Cambria" w:hAnsi="Cambria"/>
                <w:sz w:val="20"/>
                <w:szCs w:val="20"/>
                <w:lang w:val="it-IT"/>
              </w:rPr>
            </w:pPr>
            <w:r w:rsidRPr="00582094">
              <w:rPr>
                <w:rFonts w:ascii="Cambria" w:hAnsi="Cambria"/>
                <w:sz w:val="20"/>
                <w:szCs w:val="20"/>
                <w:lang w:val="it-IT"/>
              </w:rPr>
              <w:t xml:space="preserve">I. Armaroli, L. Casano, E. Dagnino, G. </w:t>
            </w:r>
            <w:proofErr w:type="spellStart"/>
            <w:r w:rsidRPr="00582094">
              <w:rPr>
                <w:rFonts w:ascii="Cambria" w:hAnsi="Cambria"/>
                <w:sz w:val="20"/>
                <w:szCs w:val="20"/>
                <w:lang w:val="it-IT"/>
              </w:rPr>
              <w:t>Piglialarmi</w:t>
            </w:r>
            <w:proofErr w:type="spellEnd"/>
            <w:r w:rsidRPr="00582094">
              <w:rPr>
                <w:rFonts w:ascii="Cambria" w:hAnsi="Cambria"/>
                <w:sz w:val="20"/>
                <w:szCs w:val="20"/>
                <w:lang w:val="it-IT"/>
              </w:rPr>
              <w:t>,</w:t>
            </w:r>
            <w:r>
              <w:rPr>
                <w:sz w:val="20"/>
                <w:szCs w:val="20"/>
                <w:lang w:val="it-IT"/>
              </w:rPr>
              <w:t xml:space="preserve"> </w:t>
            </w:r>
            <w:r w:rsidRPr="00582094">
              <w:rPr>
                <w:rFonts w:ascii="Cambria" w:hAnsi="Cambria"/>
                <w:i/>
                <w:iCs/>
                <w:sz w:val="20"/>
                <w:szCs w:val="20"/>
                <w:lang w:val="it-IT"/>
              </w:rPr>
              <w:t xml:space="preserve">La regolazione del lavoro tra norme sociali e giuridiche. A proposito di una proposta metodologica per superare le secche della crisi del diritto del </w:t>
            </w:r>
            <w:r w:rsidRPr="00582094">
              <w:rPr>
                <w:rFonts w:ascii="Cambria" w:hAnsi="Cambria"/>
                <w:i/>
                <w:iCs/>
                <w:sz w:val="20"/>
                <w:szCs w:val="20"/>
                <w:lang w:val="it-IT"/>
              </w:rPr>
              <w:lastRenderedPageBreak/>
              <w:t>lavoro</w:t>
            </w:r>
            <w:r w:rsidRPr="00582094">
              <w:rPr>
                <w:rFonts w:ascii="Cambria" w:hAnsi="Cambria"/>
                <w:sz w:val="20"/>
                <w:szCs w:val="20"/>
                <w:lang w:val="it-IT"/>
              </w:rPr>
              <w:t xml:space="preserve">, </w:t>
            </w:r>
            <w:r w:rsidR="00437C76">
              <w:rPr>
                <w:rFonts w:ascii="Cambria" w:hAnsi="Cambria"/>
                <w:sz w:val="20"/>
                <w:szCs w:val="20"/>
                <w:lang w:val="it-IT"/>
              </w:rPr>
              <w:t>Bollettino ADAPT</w:t>
            </w:r>
            <w:r w:rsidRPr="00582094">
              <w:rPr>
                <w:rFonts w:ascii="Cambria" w:hAnsi="Cambria"/>
                <w:sz w:val="20"/>
                <w:szCs w:val="20"/>
                <w:lang w:val="it-IT"/>
              </w:rPr>
              <w:t xml:space="preserve">, </w:t>
            </w:r>
            <w:proofErr w:type="spellStart"/>
            <w:r w:rsidRPr="00582094">
              <w:rPr>
                <w:rFonts w:ascii="Cambria" w:hAnsi="Cambria"/>
                <w:sz w:val="20"/>
                <w:szCs w:val="20"/>
                <w:lang w:val="it-IT"/>
              </w:rPr>
              <w:t>January</w:t>
            </w:r>
            <w:proofErr w:type="spellEnd"/>
            <w:r w:rsidRPr="00582094">
              <w:rPr>
                <w:rFonts w:ascii="Cambria" w:hAnsi="Cambria"/>
                <w:sz w:val="20"/>
                <w:szCs w:val="20"/>
                <w:lang w:val="it-IT"/>
              </w:rPr>
              <w:t xml:space="preserve"> 25, 2021</w:t>
            </w:r>
          </w:p>
          <w:p w14:paraId="69E51B68" w14:textId="597C9265" w:rsidR="00904163" w:rsidRPr="00904163" w:rsidRDefault="00904163" w:rsidP="0089090B">
            <w:pPr>
              <w:pStyle w:val="ECVSectionBullet"/>
              <w:numPr>
                <w:ilvl w:val="0"/>
                <w:numId w:val="2"/>
              </w:numPr>
              <w:spacing w:line="276" w:lineRule="auto"/>
              <w:jc w:val="both"/>
              <w:rPr>
                <w:rFonts w:ascii="Cambria" w:hAnsi="Cambria"/>
                <w:b/>
                <w:bCs/>
                <w:sz w:val="20"/>
                <w:szCs w:val="20"/>
                <w:lang w:val="en-US"/>
              </w:rPr>
            </w:pPr>
            <w:r w:rsidRPr="00904163">
              <w:rPr>
                <w:rFonts w:ascii="Cambria" w:hAnsi="Cambria"/>
                <w:sz w:val="20"/>
                <w:szCs w:val="20"/>
                <w:lang w:val="en-US"/>
              </w:rPr>
              <w:t xml:space="preserve">I. Armaroli, </w:t>
            </w:r>
            <w:r w:rsidRPr="00904163">
              <w:rPr>
                <w:rFonts w:ascii="Cambria" w:hAnsi="Cambria"/>
                <w:i/>
                <w:iCs/>
                <w:sz w:val="20"/>
                <w:szCs w:val="20"/>
                <w:lang w:val="en-US"/>
              </w:rPr>
              <w:t xml:space="preserve">Brescia FIM-CISL: Combining </w:t>
            </w:r>
            <w:proofErr w:type="spellStart"/>
            <w:r w:rsidRPr="00904163">
              <w:rPr>
                <w:rFonts w:ascii="Cambria" w:hAnsi="Cambria"/>
                <w:i/>
                <w:iCs/>
                <w:sz w:val="20"/>
                <w:szCs w:val="20"/>
                <w:lang w:val="en-US"/>
              </w:rPr>
              <w:t>Organising</w:t>
            </w:r>
            <w:proofErr w:type="spellEnd"/>
            <w:r w:rsidRPr="00904163">
              <w:rPr>
                <w:rFonts w:ascii="Cambria" w:hAnsi="Cambria"/>
                <w:i/>
                <w:iCs/>
                <w:sz w:val="20"/>
                <w:szCs w:val="20"/>
                <w:lang w:val="en-US"/>
              </w:rPr>
              <w:t xml:space="preserve"> and Partnership</w:t>
            </w:r>
            <w:r>
              <w:rPr>
                <w:rFonts w:ascii="Cambria" w:hAnsi="Cambria"/>
                <w:sz w:val="20"/>
                <w:szCs w:val="20"/>
                <w:lang w:val="en-US"/>
              </w:rPr>
              <w:t>, EUWIN Bulletin, November 24, 2020</w:t>
            </w:r>
          </w:p>
          <w:p w14:paraId="15596716" w14:textId="230AB5B7" w:rsidR="0089090B" w:rsidRPr="0089090B" w:rsidRDefault="0089090B" w:rsidP="0089090B">
            <w:pPr>
              <w:pStyle w:val="ECVSectionBullet"/>
              <w:numPr>
                <w:ilvl w:val="0"/>
                <w:numId w:val="2"/>
              </w:numPr>
              <w:spacing w:line="276" w:lineRule="auto"/>
              <w:jc w:val="both"/>
              <w:rPr>
                <w:rFonts w:ascii="Cambria" w:hAnsi="Cambria"/>
                <w:b/>
                <w:bCs/>
                <w:sz w:val="20"/>
                <w:szCs w:val="20"/>
                <w:lang w:val="it-IT"/>
              </w:rPr>
            </w:pPr>
            <w:r w:rsidRPr="0089090B">
              <w:rPr>
                <w:rFonts w:ascii="Cambria" w:hAnsi="Cambria"/>
                <w:sz w:val="20"/>
                <w:szCs w:val="20"/>
                <w:lang w:val="it-IT"/>
              </w:rPr>
              <w:t xml:space="preserve">I. Armaroli, L. </w:t>
            </w:r>
            <w:proofErr w:type="spellStart"/>
            <w:r w:rsidRPr="0089090B">
              <w:rPr>
                <w:rFonts w:ascii="Cambria" w:hAnsi="Cambria"/>
                <w:sz w:val="20"/>
                <w:szCs w:val="20"/>
                <w:lang w:val="it-IT"/>
              </w:rPr>
              <w:t>Roesel</w:t>
            </w:r>
            <w:proofErr w:type="spellEnd"/>
            <w:r w:rsidRPr="0089090B">
              <w:rPr>
                <w:rFonts w:ascii="Cambria" w:hAnsi="Cambria"/>
                <w:sz w:val="20"/>
                <w:szCs w:val="20"/>
                <w:lang w:val="it-IT"/>
              </w:rPr>
              <w:t xml:space="preserve">, </w:t>
            </w:r>
            <w:r w:rsidRPr="0089090B">
              <w:rPr>
                <w:rFonts w:ascii="Cambria" w:hAnsi="Cambria"/>
                <w:i/>
                <w:iCs/>
                <w:sz w:val="20"/>
                <w:szCs w:val="20"/>
                <w:lang w:val="it-IT"/>
              </w:rPr>
              <w:t>Non solo Fondo Nuove Competenze: la formazione dei lavoratori nella contrattazione a partire dal caso SKF</w:t>
            </w:r>
            <w:r>
              <w:rPr>
                <w:rFonts w:ascii="Cambria" w:hAnsi="Cambria"/>
                <w:sz w:val="20"/>
                <w:szCs w:val="20"/>
                <w:lang w:val="it-IT"/>
              </w:rPr>
              <w:t xml:space="preserve">, </w:t>
            </w:r>
            <w:r w:rsidR="00582094">
              <w:rPr>
                <w:rFonts w:ascii="Cambria" w:hAnsi="Cambria"/>
                <w:sz w:val="20"/>
                <w:szCs w:val="20"/>
                <w:lang w:val="it-IT"/>
              </w:rPr>
              <w:t>Bollettino ADAPT</w:t>
            </w:r>
            <w:r>
              <w:rPr>
                <w:rFonts w:ascii="Cambria" w:hAnsi="Cambria"/>
                <w:sz w:val="20"/>
                <w:szCs w:val="20"/>
                <w:lang w:val="it-IT"/>
              </w:rPr>
              <w:t xml:space="preserve">, </w:t>
            </w:r>
            <w:proofErr w:type="spellStart"/>
            <w:r>
              <w:rPr>
                <w:rFonts w:ascii="Cambria" w:hAnsi="Cambria"/>
                <w:sz w:val="20"/>
                <w:szCs w:val="20"/>
                <w:lang w:val="it-IT"/>
              </w:rPr>
              <w:t>November</w:t>
            </w:r>
            <w:proofErr w:type="spellEnd"/>
            <w:r>
              <w:rPr>
                <w:rFonts w:ascii="Cambria" w:hAnsi="Cambria"/>
                <w:sz w:val="20"/>
                <w:szCs w:val="20"/>
                <w:lang w:val="it-IT"/>
              </w:rPr>
              <w:t xml:space="preserve"> 23, 2020</w:t>
            </w:r>
          </w:p>
          <w:p w14:paraId="21D4659A" w14:textId="77777777" w:rsidR="00FD44B9" w:rsidRPr="00FD44B9" w:rsidRDefault="00FD44B9" w:rsidP="00FD44B9">
            <w:pPr>
              <w:pStyle w:val="ECVSectionBullet"/>
              <w:numPr>
                <w:ilvl w:val="0"/>
                <w:numId w:val="2"/>
              </w:numPr>
              <w:spacing w:line="276" w:lineRule="auto"/>
              <w:jc w:val="both"/>
              <w:rPr>
                <w:rFonts w:ascii="Cambria" w:hAnsi="Cambria"/>
                <w:i/>
                <w:iCs/>
                <w:sz w:val="20"/>
                <w:szCs w:val="20"/>
                <w:lang w:val="en-US"/>
              </w:rPr>
            </w:pPr>
            <w:r w:rsidRPr="00FD44B9">
              <w:rPr>
                <w:rFonts w:ascii="Cambria" w:hAnsi="Cambria"/>
                <w:sz w:val="20"/>
                <w:szCs w:val="20"/>
                <w:lang w:val="en-US"/>
              </w:rPr>
              <w:t xml:space="preserve">I. Armaroli, </w:t>
            </w:r>
            <w:r w:rsidRPr="00FD44B9">
              <w:rPr>
                <w:rFonts w:ascii="Cambria" w:hAnsi="Cambria"/>
                <w:i/>
                <w:iCs/>
                <w:sz w:val="20"/>
                <w:szCs w:val="20"/>
                <w:lang w:val="en-US"/>
              </w:rPr>
              <w:t xml:space="preserve">“Arbeit und Innovation”: a learning path to the future of work. Face to face with Kathrin </w:t>
            </w:r>
            <w:proofErr w:type="spellStart"/>
            <w:r w:rsidRPr="00FD44B9">
              <w:rPr>
                <w:rFonts w:ascii="Cambria" w:hAnsi="Cambria"/>
                <w:i/>
                <w:iCs/>
                <w:sz w:val="20"/>
                <w:szCs w:val="20"/>
                <w:lang w:val="en-US"/>
              </w:rPr>
              <w:t>Schaefers</w:t>
            </w:r>
            <w:proofErr w:type="spellEnd"/>
            <w:r w:rsidRPr="00FD44B9">
              <w:rPr>
                <w:rFonts w:ascii="Cambria" w:hAnsi="Cambria"/>
                <w:sz w:val="20"/>
                <w:szCs w:val="20"/>
                <w:lang w:val="en-US"/>
              </w:rPr>
              <w:t>, ADAPT International bulletin, No</w:t>
            </w:r>
            <w:r>
              <w:rPr>
                <w:rFonts w:ascii="Cambria" w:hAnsi="Cambria"/>
                <w:sz w:val="20"/>
                <w:szCs w:val="20"/>
                <w:lang w:val="en-US"/>
              </w:rPr>
              <w:t>vember 22, 2019</w:t>
            </w:r>
          </w:p>
          <w:p w14:paraId="6C4A77AB" w14:textId="77777777" w:rsidR="00437DEF" w:rsidRDefault="007D38C7" w:rsidP="00D21B5D">
            <w:pPr>
              <w:pStyle w:val="ECVSectionBullet"/>
              <w:numPr>
                <w:ilvl w:val="0"/>
                <w:numId w:val="2"/>
              </w:numPr>
              <w:spacing w:line="276" w:lineRule="auto"/>
              <w:jc w:val="both"/>
              <w:rPr>
                <w:rFonts w:ascii="Cambria" w:hAnsi="Cambria"/>
                <w:sz w:val="20"/>
                <w:szCs w:val="20"/>
                <w:lang w:val="it-IT"/>
              </w:rPr>
            </w:pPr>
            <w:r w:rsidRPr="00437DEF">
              <w:rPr>
                <w:rFonts w:ascii="Cambria" w:hAnsi="Cambria"/>
                <w:sz w:val="20"/>
                <w:szCs w:val="20"/>
                <w:lang w:val="it-IT"/>
              </w:rPr>
              <w:t>I</w:t>
            </w:r>
            <w:r w:rsidR="00437DEF">
              <w:rPr>
                <w:rFonts w:ascii="Cambria" w:hAnsi="Cambria"/>
                <w:sz w:val="20"/>
                <w:szCs w:val="20"/>
                <w:lang w:val="it-IT"/>
              </w:rPr>
              <w:t xml:space="preserve">. Armaroli, </w:t>
            </w:r>
            <w:r w:rsidR="00437DEF">
              <w:rPr>
                <w:rFonts w:ascii="Cambria" w:hAnsi="Cambria"/>
                <w:i/>
                <w:iCs/>
                <w:sz w:val="20"/>
                <w:szCs w:val="20"/>
                <w:lang w:val="it-IT"/>
              </w:rPr>
              <w:t>CCNL Metalmeccanici: la piattaforma dei sindacati e la sfida dell’esigibilità</w:t>
            </w:r>
            <w:r w:rsidR="00437DEF">
              <w:rPr>
                <w:rFonts w:ascii="Cambria" w:hAnsi="Cambria"/>
                <w:sz w:val="20"/>
                <w:szCs w:val="20"/>
                <w:lang w:val="it-IT"/>
              </w:rPr>
              <w:t xml:space="preserve">, Bollettino ADAPT, </w:t>
            </w:r>
            <w:proofErr w:type="spellStart"/>
            <w:r w:rsidR="00437DEF">
              <w:rPr>
                <w:rFonts w:ascii="Cambria" w:hAnsi="Cambria"/>
                <w:sz w:val="20"/>
                <w:szCs w:val="20"/>
                <w:lang w:val="it-IT"/>
              </w:rPr>
              <w:t>September</w:t>
            </w:r>
            <w:proofErr w:type="spellEnd"/>
            <w:r w:rsidR="00437DEF">
              <w:rPr>
                <w:rFonts w:ascii="Cambria" w:hAnsi="Cambria"/>
                <w:sz w:val="20"/>
                <w:szCs w:val="20"/>
                <w:lang w:val="it-IT"/>
              </w:rPr>
              <w:t xml:space="preserve"> 16, 2019</w:t>
            </w:r>
          </w:p>
          <w:p w14:paraId="7FDDDA32" w14:textId="77777777" w:rsidR="007D38C7" w:rsidRPr="00437DEF" w:rsidRDefault="00437DEF" w:rsidP="00D21B5D">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I</w:t>
            </w:r>
            <w:r w:rsidR="007D38C7" w:rsidRPr="00437DEF">
              <w:rPr>
                <w:rFonts w:ascii="Cambria" w:hAnsi="Cambria"/>
                <w:sz w:val="20"/>
                <w:szCs w:val="20"/>
                <w:lang w:val="it-IT"/>
              </w:rPr>
              <w:t xml:space="preserve">. Armaroli, E. Dagnino, </w:t>
            </w:r>
            <w:r w:rsidR="007D38C7" w:rsidRPr="00437DEF">
              <w:rPr>
                <w:rFonts w:ascii="Cambria" w:hAnsi="Cambria"/>
                <w:i/>
                <w:iCs/>
                <w:sz w:val="20"/>
                <w:szCs w:val="20"/>
                <w:lang w:val="it-IT"/>
              </w:rPr>
              <w:t xml:space="preserve">Riforma dell’articolo 4: nuove opportunità di contrattazione dei </w:t>
            </w:r>
            <w:proofErr w:type="gramStart"/>
            <w:r w:rsidR="007D38C7" w:rsidRPr="00437DEF">
              <w:rPr>
                <w:rFonts w:ascii="Cambria" w:hAnsi="Cambria"/>
                <w:i/>
                <w:iCs/>
                <w:sz w:val="20"/>
                <w:szCs w:val="20"/>
                <w:lang w:val="it-IT"/>
              </w:rPr>
              <w:t>dati?</w:t>
            </w:r>
            <w:r w:rsidR="007D38C7" w:rsidRPr="00437DEF">
              <w:rPr>
                <w:rFonts w:ascii="Cambria" w:hAnsi="Cambria"/>
                <w:sz w:val="20"/>
                <w:szCs w:val="20"/>
                <w:lang w:val="it-IT"/>
              </w:rPr>
              <w:t>,</w:t>
            </w:r>
            <w:proofErr w:type="gramEnd"/>
            <w:r w:rsidR="007D38C7" w:rsidRPr="00437DEF">
              <w:rPr>
                <w:rFonts w:ascii="Cambria" w:hAnsi="Cambria"/>
                <w:sz w:val="20"/>
                <w:szCs w:val="20"/>
                <w:lang w:val="it-IT"/>
              </w:rPr>
              <w:t xml:space="preserve"> Bollettino ADAPT, </w:t>
            </w:r>
            <w:proofErr w:type="spellStart"/>
            <w:r w:rsidR="007D38C7" w:rsidRPr="00437DEF">
              <w:rPr>
                <w:rFonts w:ascii="Cambria" w:hAnsi="Cambria"/>
                <w:sz w:val="20"/>
                <w:szCs w:val="20"/>
                <w:lang w:val="it-IT"/>
              </w:rPr>
              <w:t>July</w:t>
            </w:r>
            <w:proofErr w:type="spellEnd"/>
            <w:r w:rsidR="007D38C7" w:rsidRPr="00437DEF">
              <w:rPr>
                <w:rFonts w:ascii="Cambria" w:hAnsi="Cambria"/>
                <w:sz w:val="20"/>
                <w:szCs w:val="20"/>
                <w:lang w:val="it-IT"/>
              </w:rPr>
              <w:t xml:space="preserve"> 15, 2019</w:t>
            </w:r>
          </w:p>
          <w:p w14:paraId="7D08B2C3" w14:textId="77777777" w:rsidR="00C377A1" w:rsidRPr="00C377A1" w:rsidRDefault="00C377A1" w:rsidP="00D21B5D">
            <w:pPr>
              <w:pStyle w:val="ECVSectionBullet"/>
              <w:numPr>
                <w:ilvl w:val="0"/>
                <w:numId w:val="2"/>
              </w:numPr>
              <w:spacing w:line="276" w:lineRule="auto"/>
              <w:jc w:val="both"/>
              <w:rPr>
                <w:rFonts w:ascii="Cambria" w:hAnsi="Cambria"/>
                <w:sz w:val="20"/>
                <w:szCs w:val="20"/>
                <w:lang w:val="en-US"/>
              </w:rPr>
            </w:pPr>
            <w:r w:rsidRPr="00C377A1">
              <w:rPr>
                <w:rFonts w:ascii="Cambria" w:hAnsi="Cambria"/>
                <w:sz w:val="20"/>
                <w:szCs w:val="20"/>
                <w:lang w:val="en-US"/>
              </w:rPr>
              <w:t xml:space="preserve">I. Armaroli, </w:t>
            </w:r>
            <w:r w:rsidRPr="00C377A1">
              <w:rPr>
                <w:rFonts w:ascii="Cambria" w:hAnsi="Cambria"/>
                <w:i/>
                <w:sz w:val="20"/>
                <w:szCs w:val="20"/>
                <w:lang w:val="en-US"/>
              </w:rPr>
              <w:t xml:space="preserve">“Arbeit 2020”: a trade union project for the </w:t>
            </w:r>
            <w:proofErr w:type="spellStart"/>
            <w:r w:rsidRPr="00C377A1">
              <w:rPr>
                <w:rFonts w:ascii="Cambria" w:hAnsi="Cambria"/>
                <w:i/>
                <w:sz w:val="20"/>
                <w:szCs w:val="20"/>
                <w:lang w:val="en-US"/>
              </w:rPr>
              <w:t>digitalisation</w:t>
            </w:r>
            <w:proofErr w:type="spellEnd"/>
            <w:r w:rsidRPr="00C377A1">
              <w:rPr>
                <w:rFonts w:ascii="Cambria" w:hAnsi="Cambria"/>
                <w:i/>
                <w:sz w:val="20"/>
                <w:szCs w:val="20"/>
                <w:lang w:val="en-US"/>
              </w:rPr>
              <w:t xml:space="preserve"> of German manufacturing industry</w:t>
            </w:r>
            <w:r>
              <w:rPr>
                <w:rFonts w:ascii="Cambria" w:hAnsi="Cambria"/>
                <w:sz w:val="20"/>
                <w:szCs w:val="20"/>
                <w:lang w:val="en-US"/>
              </w:rPr>
              <w:t>, ADAPT Bulletin, September 19, 2018</w:t>
            </w:r>
          </w:p>
          <w:p w14:paraId="51BED3C2" w14:textId="77777777" w:rsidR="00C377A1" w:rsidRDefault="00C377A1" w:rsidP="00D21B5D">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w:t>
            </w:r>
            <w:r w:rsidRPr="00C377A1">
              <w:rPr>
                <w:rFonts w:ascii="Cambria" w:hAnsi="Cambria"/>
                <w:i/>
                <w:sz w:val="20"/>
                <w:szCs w:val="20"/>
                <w:lang w:val="it-IT"/>
              </w:rPr>
              <w:t xml:space="preserve">A tu per tu con la rappresentanza – Sindacato e innovazione: l’esperienza di IG </w:t>
            </w:r>
            <w:proofErr w:type="spellStart"/>
            <w:r w:rsidRPr="00C377A1">
              <w:rPr>
                <w:rFonts w:ascii="Cambria" w:hAnsi="Cambria"/>
                <w:i/>
                <w:sz w:val="20"/>
                <w:szCs w:val="20"/>
                <w:lang w:val="it-IT"/>
              </w:rPr>
              <w:t>Metall</w:t>
            </w:r>
            <w:proofErr w:type="spellEnd"/>
            <w:r w:rsidRPr="00C377A1">
              <w:rPr>
                <w:rFonts w:ascii="Cambria" w:hAnsi="Cambria"/>
                <w:i/>
                <w:sz w:val="20"/>
                <w:szCs w:val="20"/>
                <w:lang w:val="it-IT"/>
              </w:rPr>
              <w:t xml:space="preserve"> nel progetto “</w:t>
            </w:r>
            <w:proofErr w:type="spellStart"/>
            <w:r w:rsidRPr="00C377A1">
              <w:rPr>
                <w:rFonts w:ascii="Cambria" w:hAnsi="Cambria"/>
                <w:i/>
                <w:sz w:val="20"/>
                <w:szCs w:val="20"/>
                <w:lang w:val="it-IT"/>
              </w:rPr>
              <w:t>Arbeit</w:t>
            </w:r>
            <w:proofErr w:type="spellEnd"/>
            <w:r w:rsidRPr="00C377A1">
              <w:rPr>
                <w:rFonts w:ascii="Cambria" w:hAnsi="Cambria"/>
                <w:i/>
                <w:sz w:val="20"/>
                <w:szCs w:val="20"/>
                <w:lang w:val="it-IT"/>
              </w:rPr>
              <w:t xml:space="preserve"> 2020”</w:t>
            </w:r>
            <w:r>
              <w:rPr>
                <w:rFonts w:ascii="Cambria" w:hAnsi="Cambria"/>
                <w:sz w:val="20"/>
                <w:szCs w:val="20"/>
                <w:lang w:val="it-IT"/>
              </w:rPr>
              <w:t xml:space="preserve">, Bollettino ADAPT, </w:t>
            </w:r>
            <w:proofErr w:type="spellStart"/>
            <w:r>
              <w:rPr>
                <w:rFonts w:ascii="Cambria" w:hAnsi="Cambria"/>
                <w:sz w:val="20"/>
                <w:szCs w:val="20"/>
                <w:lang w:val="it-IT"/>
              </w:rPr>
              <w:t>September</w:t>
            </w:r>
            <w:proofErr w:type="spellEnd"/>
            <w:r>
              <w:rPr>
                <w:rFonts w:ascii="Cambria" w:hAnsi="Cambria"/>
                <w:sz w:val="20"/>
                <w:szCs w:val="20"/>
                <w:lang w:val="it-IT"/>
              </w:rPr>
              <w:t xml:space="preserve"> 17, 2018</w:t>
            </w:r>
          </w:p>
          <w:p w14:paraId="20CE8921" w14:textId="1D3C827C" w:rsidR="00BC0ED4" w:rsidRDefault="00BC0ED4" w:rsidP="00D21B5D">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I. Armaroli (</w:t>
            </w:r>
            <w:proofErr w:type="spellStart"/>
            <w:r>
              <w:rPr>
                <w:rFonts w:ascii="Cambria" w:hAnsi="Cambria"/>
                <w:sz w:val="20"/>
                <w:szCs w:val="20"/>
                <w:lang w:val="it-IT"/>
              </w:rPr>
              <w:t>eds</w:t>
            </w:r>
            <w:proofErr w:type="spellEnd"/>
            <w:r>
              <w:rPr>
                <w:rFonts w:ascii="Cambria" w:hAnsi="Cambria"/>
                <w:sz w:val="20"/>
                <w:szCs w:val="20"/>
                <w:lang w:val="it-IT"/>
              </w:rPr>
              <w:t xml:space="preserve">.), </w:t>
            </w:r>
            <w:r w:rsidRPr="00BC0ED4">
              <w:rPr>
                <w:rFonts w:ascii="Cambria" w:hAnsi="Cambria"/>
                <w:i/>
                <w:sz w:val="20"/>
                <w:szCs w:val="20"/>
                <w:lang w:val="it-IT"/>
              </w:rPr>
              <w:t>A tu per tu con la rappresentanza – Territorio e sindacato: Il laboratorio CISL Vicenza</w:t>
            </w:r>
            <w:r>
              <w:rPr>
                <w:rFonts w:ascii="Cambria" w:hAnsi="Cambria"/>
                <w:sz w:val="20"/>
                <w:szCs w:val="20"/>
                <w:lang w:val="it-IT"/>
              </w:rPr>
              <w:t xml:space="preserve">, Bollettino ADAPT, </w:t>
            </w:r>
            <w:proofErr w:type="spellStart"/>
            <w:r>
              <w:rPr>
                <w:rFonts w:ascii="Cambria" w:hAnsi="Cambria"/>
                <w:sz w:val="20"/>
                <w:szCs w:val="20"/>
                <w:lang w:val="it-IT"/>
              </w:rPr>
              <w:t>June</w:t>
            </w:r>
            <w:proofErr w:type="spellEnd"/>
            <w:r>
              <w:rPr>
                <w:rFonts w:ascii="Cambria" w:hAnsi="Cambria"/>
                <w:sz w:val="20"/>
                <w:szCs w:val="20"/>
                <w:lang w:val="it-IT"/>
              </w:rPr>
              <w:t xml:space="preserve"> 18, 2018</w:t>
            </w:r>
          </w:p>
          <w:p w14:paraId="2E6F6DB0" w14:textId="77777777" w:rsidR="00E56FA5" w:rsidRDefault="00E56FA5" w:rsidP="00D21B5D">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w:t>
            </w:r>
            <w:r w:rsidRPr="00E56FA5">
              <w:rPr>
                <w:rFonts w:ascii="Cambria" w:hAnsi="Cambria"/>
                <w:i/>
                <w:sz w:val="20"/>
                <w:szCs w:val="20"/>
                <w:lang w:val="it-IT"/>
              </w:rPr>
              <w:t xml:space="preserve">Il coinvolgimento paritetico dei lavoratori: quali prospettive dopo la Circolare n. 5/E del 29 marzo </w:t>
            </w:r>
            <w:proofErr w:type="gramStart"/>
            <w:r w:rsidRPr="00E56FA5">
              <w:rPr>
                <w:rFonts w:ascii="Cambria" w:hAnsi="Cambria"/>
                <w:i/>
                <w:sz w:val="20"/>
                <w:szCs w:val="20"/>
                <w:lang w:val="it-IT"/>
              </w:rPr>
              <w:t>2018?</w:t>
            </w:r>
            <w:r>
              <w:rPr>
                <w:rFonts w:ascii="Cambria" w:hAnsi="Cambria"/>
                <w:sz w:val="20"/>
                <w:szCs w:val="20"/>
                <w:lang w:val="it-IT"/>
              </w:rPr>
              <w:t>,</w:t>
            </w:r>
            <w:proofErr w:type="gramEnd"/>
            <w:r>
              <w:rPr>
                <w:rFonts w:ascii="Cambria" w:hAnsi="Cambria"/>
                <w:sz w:val="20"/>
                <w:szCs w:val="20"/>
                <w:lang w:val="it-IT"/>
              </w:rPr>
              <w:t xml:space="preserve"> Welfare for People, April 10, 2018</w:t>
            </w:r>
          </w:p>
          <w:p w14:paraId="03CFC358" w14:textId="77777777" w:rsidR="000A6969" w:rsidRDefault="000A6969" w:rsidP="00D21B5D">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w:t>
            </w:r>
            <w:r w:rsidRPr="000A6969">
              <w:rPr>
                <w:rFonts w:ascii="Cambria" w:hAnsi="Cambria"/>
                <w:i/>
                <w:sz w:val="20"/>
                <w:szCs w:val="20"/>
                <w:lang w:val="it-IT"/>
              </w:rPr>
              <w:t>Clausole di riservatezza e ruolo dei lavoratori nelle imprese: quali impatti per il futuro delle relazioni industriali in Europa</w:t>
            </w:r>
            <w:r>
              <w:rPr>
                <w:rFonts w:ascii="Cambria" w:hAnsi="Cambria"/>
                <w:sz w:val="20"/>
                <w:szCs w:val="20"/>
                <w:lang w:val="it-IT"/>
              </w:rPr>
              <w:t xml:space="preserve">, Bollettino ADAPT, </w:t>
            </w:r>
            <w:proofErr w:type="spellStart"/>
            <w:r>
              <w:rPr>
                <w:rFonts w:ascii="Cambria" w:hAnsi="Cambria"/>
                <w:sz w:val="20"/>
                <w:szCs w:val="20"/>
                <w:lang w:val="it-IT"/>
              </w:rPr>
              <w:t>February</w:t>
            </w:r>
            <w:proofErr w:type="spellEnd"/>
            <w:r>
              <w:rPr>
                <w:rFonts w:ascii="Cambria" w:hAnsi="Cambria"/>
                <w:sz w:val="20"/>
                <w:szCs w:val="20"/>
                <w:lang w:val="it-IT"/>
              </w:rPr>
              <w:t xml:space="preserve"> 5, 2018</w:t>
            </w:r>
          </w:p>
          <w:p w14:paraId="5485C89B" w14:textId="77777777" w:rsidR="003D7F00" w:rsidRPr="003D7F00" w:rsidRDefault="003D7F00" w:rsidP="00D21B5D">
            <w:pPr>
              <w:pStyle w:val="ECVSectionBullet"/>
              <w:numPr>
                <w:ilvl w:val="0"/>
                <w:numId w:val="2"/>
              </w:numPr>
              <w:spacing w:line="276" w:lineRule="auto"/>
              <w:jc w:val="both"/>
              <w:rPr>
                <w:rFonts w:ascii="Cambria" w:hAnsi="Cambria"/>
                <w:sz w:val="20"/>
                <w:szCs w:val="20"/>
                <w:lang w:val="it-IT"/>
              </w:rPr>
            </w:pPr>
            <w:r w:rsidRPr="003D7F00">
              <w:rPr>
                <w:rFonts w:ascii="Cambria" w:hAnsi="Cambria"/>
                <w:sz w:val="20"/>
                <w:szCs w:val="20"/>
                <w:lang w:val="it-IT"/>
              </w:rPr>
              <w:t xml:space="preserve">I. Armaroli, </w:t>
            </w:r>
            <w:r w:rsidRPr="003D7F00">
              <w:rPr>
                <w:rFonts w:ascii="Cambria" w:hAnsi="Cambria"/>
                <w:i/>
                <w:sz w:val="20"/>
                <w:szCs w:val="20"/>
                <w:lang w:val="it-IT"/>
              </w:rPr>
              <w:t xml:space="preserve">Il sindacato alla prova della contrattazione territoriale. A colloquio con Luca </w:t>
            </w:r>
            <w:proofErr w:type="spellStart"/>
            <w:r w:rsidRPr="003D7F00">
              <w:rPr>
                <w:rFonts w:ascii="Cambria" w:hAnsi="Cambria"/>
                <w:i/>
                <w:sz w:val="20"/>
                <w:szCs w:val="20"/>
                <w:lang w:val="it-IT"/>
              </w:rPr>
              <w:t>Nieri</w:t>
            </w:r>
            <w:proofErr w:type="spellEnd"/>
            <w:r w:rsidRPr="003D7F00">
              <w:rPr>
                <w:rFonts w:ascii="Cambria" w:hAnsi="Cambria"/>
                <w:i/>
                <w:sz w:val="20"/>
                <w:szCs w:val="20"/>
                <w:lang w:val="it-IT"/>
              </w:rPr>
              <w:t xml:space="preserve"> (FIM-CISL Bergamo)</w:t>
            </w:r>
            <w:r w:rsidRPr="003D7F00">
              <w:rPr>
                <w:rFonts w:ascii="Cambria" w:hAnsi="Cambria"/>
                <w:sz w:val="20"/>
                <w:szCs w:val="20"/>
                <w:lang w:val="it-IT"/>
              </w:rPr>
              <w:t xml:space="preserve">, Bollettino ADAPT, </w:t>
            </w:r>
            <w:proofErr w:type="spellStart"/>
            <w:r w:rsidR="009457D5">
              <w:rPr>
                <w:rFonts w:ascii="Cambria" w:hAnsi="Cambria"/>
                <w:sz w:val="20"/>
                <w:szCs w:val="20"/>
                <w:lang w:val="it-IT"/>
              </w:rPr>
              <w:t>J</w:t>
            </w:r>
            <w:r>
              <w:rPr>
                <w:rFonts w:ascii="Cambria" w:hAnsi="Cambria"/>
                <w:sz w:val="20"/>
                <w:szCs w:val="20"/>
                <w:lang w:val="it-IT"/>
              </w:rPr>
              <w:t>anuary</w:t>
            </w:r>
            <w:proofErr w:type="spellEnd"/>
            <w:r>
              <w:rPr>
                <w:rFonts w:ascii="Cambria" w:hAnsi="Cambria"/>
                <w:sz w:val="20"/>
                <w:szCs w:val="20"/>
                <w:lang w:val="it-IT"/>
              </w:rPr>
              <w:t xml:space="preserve"> 16, 2018</w:t>
            </w:r>
          </w:p>
          <w:p w14:paraId="2B6DC0A5" w14:textId="77777777" w:rsidR="00AF3CF9" w:rsidRPr="00AF3CF9" w:rsidRDefault="00AF3CF9" w:rsidP="00D21B5D">
            <w:pPr>
              <w:pStyle w:val="ECVSectionBullet"/>
              <w:numPr>
                <w:ilvl w:val="0"/>
                <w:numId w:val="2"/>
              </w:numPr>
              <w:spacing w:line="276" w:lineRule="auto"/>
              <w:jc w:val="both"/>
              <w:rPr>
                <w:rFonts w:ascii="Cambria" w:hAnsi="Cambria"/>
                <w:sz w:val="20"/>
                <w:szCs w:val="20"/>
                <w:lang w:val="it-IT"/>
              </w:rPr>
            </w:pPr>
            <w:r>
              <w:rPr>
                <w:rFonts w:ascii="Cambria" w:hAnsi="Cambria"/>
                <w:sz w:val="20"/>
                <w:szCs w:val="20"/>
                <w:lang w:val="it-IT"/>
              </w:rPr>
              <w:t xml:space="preserve">I. Armaroli, </w:t>
            </w:r>
            <w:r w:rsidRPr="00AF3CF9">
              <w:rPr>
                <w:rFonts w:ascii="Cambria" w:hAnsi="Cambria"/>
                <w:i/>
                <w:sz w:val="20"/>
                <w:szCs w:val="20"/>
                <w:lang w:val="it-IT"/>
              </w:rPr>
              <w:t xml:space="preserve">Da Ginevra i sindacati dell’industria varano un piano di azione globale su </w:t>
            </w:r>
            <w:proofErr w:type="spellStart"/>
            <w:r w:rsidRPr="00AF3CF9">
              <w:rPr>
                <w:rFonts w:ascii="Cambria" w:hAnsi="Cambria"/>
                <w:i/>
                <w:sz w:val="20"/>
                <w:szCs w:val="20"/>
                <w:lang w:val="it-IT"/>
              </w:rPr>
              <w:t>Industry</w:t>
            </w:r>
            <w:proofErr w:type="spellEnd"/>
            <w:r w:rsidRPr="00AF3CF9">
              <w:rPr>
                <w:rFonts w:ascii="Cambria" w:hAnsi="Cambria"/>
                <w:i/>
                <w:sz w:val="20"/>
                <w:szCs w:val="20"/>
                <w:lang w:val="it-IT"/>
              </w:rPr>
              <w:t xml:space="preserve"> 4.0,</w:t>
            </w:r>
            <w:r>
              <w:rPr>
                <w:rFonts w:ascii="Cambria" w:hAnsi="Cambria"/>
                <w:sz w:val="20"/>
                <w:szCs w:val="20"/>
                <w:lang w:val="it-IT"/>
              </w:rPr>
              <w:t xml:space="preserve"> Bollettino ADAPT, </w:t>
            </w:r>
            <w:proofErr w:type="spellStart"/>
            <w:r>
              <w:rPr>
                <w:rFonts w:ascii="Cambria" w:hAnsi="Cambria"/>
                <w:sz w:val="20"/>
                <w:szCs w:val="20"/>
                <w:lang w:val="it-IT"/>
              </w:rPr>
              <w:t>November</w:t>
            </w:r>
            <w:proofErr w:type="spellEnd"/>
            <w:r>
              <w:rPr>
                <w:rFonts w:ascii="Cambria" w:hAnsi="Cambria"/>
                <w:sz w:val="20"/>
                <w:szCs w:val="20"/>
                <w:lang w:val="it-IT"/>
              </w:rPr>
              <w:t xml:space="preserve"> 8, 2017</w:t>
            </w:r>
          </w:p>
          <w:p w14:paraId="2C8447B8" w14:textId="77777777" w:rsidR="0096449F" w:rsidRPr="00AF3CF9" w:rsidRDefault="0096449F" w:rsidP="00D21B5D">
            <w:pPr>
              <w:pStyle w:val="ECVSectionBullet"/>
              <w:numPr>
                <w:ilvl w:val="0"/>
                <w:numId w:val="2"/>
              </w:numPr>
              <w:spacing w:line="276" w:lineRule="auto"/>
              <w:jc w:val="both"/>
              <w:rPr>
                <w:rFonts w:ascii="Cambria" w:hAnsi="Cambria"/>
                <w:sz w:val="20"/>
                <w:szCs w:val="20"/>
                <w:lang w:val="it-IT"/>
              </w:rPr>
            </w:pPr>
            <w:r w:rsidRPr="0096449F">
              <w:rPr>
                <w:rFonts w:ascii="Cambria" w:hAnsi="Cambria"/>
                <w:sz w:val="20"/>
                <w:szCs w:val="20"/>
                <w:lang w:val="it-IT"/>
              </w:rPr>
              <w:t xml:space="preserve">I. Armaroli, </w:t>
            </w:r>
            <w:r w:rsidRPr="0096449F">
              <w:rPr>
                <w:rFonts w:ascii="Cambria" w:hAnsi="Cambria"/>
                <w:i/>
                <w:sz w:val="20"/>
                <w:szCs w:val="20"/>
                <w:lang w:val="it-IT"/>
              </w:rPr>
              <w:t xml:space="preserve">Come fare della contrattazione collettiva una leva per la produttività? </w:t>
            </w:r>
            <w:r w:rsidRPr="00AF3CF9">
              <w:rPr>
                <w:rFonts w:ascii="Cambria" w:hAnsi="Cambria"/>
                <w:i/>
                <w:sz w:val="20"/>
                <w:szCs w:val="20"/>
                <w:lang w:val="it-IT"/>
              </w:rPr>
              <w:t>I risultati del progetto “</w:t>
            </w:r>
            <w:proofErr w:type="spellStart"/>
            <w:r w:rsidRPr="00AF3CF9">
              <w:rPr>
                <w:rFonts w:ascii="Cambria" w:hAnsi="Cambria"/>
                <w:i/>
                <w:sz w:val="20"/>
                <w:szCs w:val="20"/>
                <w:lang w:val="it-IT"/>
              </w:rPr>
              <w:t>Bargaining</w:t>
            </w:r>
            <w:proofErr w:type="spellEnd"/>
            <w:r w:rsidRPr="00AF3CF9">
              <w:rPr>
                <w:rFonts w:ascii="Cambria" w:hAnsi="Cambria"/>
                <w:i/>
                <w:sz w:val="20"/>
                <w:szCs w:val="20"/>
                <w:lang w:val="it-IT"/>
              </w:rPr>
              <w:t xml:space="preserve"> for Productivity”</w:t>
            </w:r>
            <w:r w:rsidRPr="00AF3CF9">
              <w:rPr>
                <w:rFonts w:ascii="Cambria" w:hAnsi="Cambria"/>
                <w:sz w:val="20"/>
                <w:szCs w:val="20"/>
                <w:lang w:val="it-IT"/>
              </w:rPr>
              <w:t xml:space="preserve">, Bollettino Speciale ADAPT, </w:t>
            </w:r>
            <w:proofErr w:type="spellStart"/>
            <w:r w:rsidRPr="00AF3CF9">
              <w:rPr>
                <w:rFonts w:ascii="Cambria" w:hAnsi="Cambria"/>
                <w:sz w:val="20"/>
                <w:szCs w:val="20"/>
                <w:lang w:val="it-IT"/>
              </w:rPr>
              <w:t>October</w:t>
            </w:r>
            <w:proofErr w:type="spellEnd"/>
            <w:r w:rsidRPr="00AF3CF9">
              <w:rPr>
                <w:rFonts w:ascii="Cambria" w:hAnsi="Cambria"/>
                <w:sz w:val="20"/>
                <w:szCs w:val="20"/>
                <w:lang w:val="it-IT"/>
              </w:rPr>
              <w:t xml:space="preserve"> 13, 2017</w:t>
            </w:r>
          </w:p>
          <w:p w14:paraId="69C02626" w14:textId="77777777" w:rsidR="008674BC" w:rsidRPr="008674BC" w:rsidRDefault="008674BC" w:rsidP="00D21B5D">
            <w:pPr>
              <w:pStyle w:val="ECVSectionBullet"/>
              <w:numPr>
                <w:ilvl w:val="0"/>
                <w:numId w:val="2"/>
              </w:numPr>
              <w:spacing w:line="276" w:lineRule="auto"/>
              <w:jc w:val="both"/>
              <w:rPr>
                <w:rFonts w:ascii="Cambria" w:hAnsi="Cambria"/>
                <w:sz w:val="20"/>
                <w:szCs w:val="20"/>
                <w:lang w:val="it-IT"/>
              </w:rPr>
            </w:pPr>
            <w:r w:rsidRPr="008674BC">
              <w:rPr>
                <w:rFonts w:ascii="Cambria" w:hAnsi="Cambria"/>
                <w:sz w:val="20"/>
                <w:szCs w:val="20"/>
                <w:lang w:val="it-IT"/>
              </w:rPr>
              <w:t xml:space="preserve">I. Armaroli, E. </w:t>
            </w:r>
            <w:proofErr w:type="spellStart"/>
            <w:r w:rsidRPr="008674BC">
              <w:rPr>
                <w:rFonts w:ascii="Cambria" w:hAnsi="Cambria"/>
                <w:sz w:val="20"/>
                <w:szCs w:val="20"/>
                <w:lang w:val="it-IT"/>
              </w:rPr>
              <w:t>Massagli</w:t>
            </w:r>
            <w:proofErr w:type="spellEnd"/>
            <w:r w:rsidRPr="008674BC">
              <w:rPr>
                <w:rFonts w:ascii="Cambria" w:hAnsi="Cambria"/>
                <w:sz w:val="20"/>
                <w:szCs w:val="20"/>
                <w:lang w:val="it-IT"/>
              </w:rPr>
              <w:t>,</w:t>
            </w:r>
            <w:r w:rsidRPr="008674BC">
              <w:rPr>
                <w:lang w:val="it-IT"/>
              </w:rPr>
              <w:t xml:space="preserve"> </w:t>
            </w:r>
            <w:r w:rsidRPr="008674BC">
              <w:rPr>
                <w:rFonts w:ascii="Cambria" w:hAnsi="Cambria"/>
                <w:i/>
                <w:sz w:val="20"/>
                <w:szCs w:val="20"/>
                <w:lang w:val="it-IT"/>
              </w:rPr>
              <w:t xml:space="preserve">Nuovi sgravi per le misure di conciliazione e welfare aziendale: doppio </w:t>
            </w:r>
            <w:proofErr w:type="gramStart"/>
            <w:r w:rsidRPr="008674BC">
              <w:rPr>
                <w:rFonts w:ascii="Cambria" w:hAnsi="Cambria"/>
                <w:i/>
                <w:sz w:val="20"/>
                <w:szCs w:val="20"/>
                <w:lang w:val="it-IT"/>
              </w:rPr>
              <w:t>vantaggio?,</w:t>
            </w:r>
            <w:proofErr w:type="gramEnd"/>
            <w:r>
              <w:rPr>
                <w:rFonts w:ascii="Cambria" w:hAnsi="Cambria"/>
                <w:sz w:val="20"/>
                <w:szCs w:val="20"/>
                <w:lang w:val="it-IT"/>
              </w:rPr>
              <w:t xml:space="preserve"> in Bollettino ADAPT, </w:t>
            </w:r>
            <w:proofErr w:type="spellStart"/>
            <w:r>
              <w:rPr>
                <w:rFonts w:ascii="Cambria" w:hAnsi="Cambria"/>
                <w:sz w:val="20"/>
                <w:szCs w:val="20"/>
                <w:lang w:val="it-IT"/>
              </w:rPr>
              <w:t>September</w:t>
            </w:r>
            <w:proofErr w:type="spellEnd"/>
            <w:r>
              <w:rPr>
                <w:rFonts w:ascii="Cambria" w:hAnsi="Cambria"/>
                <w:sz w:val="20"/>
                <w:szCs w:val="20"/>
                <w:lang w:val="it-IT"/>
              </w:rPr>
              <w:t xml:space="preserve"> 26, 2017</w:t>
            </w:r>
          </w:p>
          <w:p w14:paraId="0B846483" w14:textId="77777777" w:rsidR="003C5A59" w:rsidRPr="003C5A59" w:rsidRDefault="003C5A59" w:rsidP="00D21B5D">
            <w:pPr>
              <w:pStyle w:val="ECVSectionBullet"/>
              <w:numPr>
                <w:ilvl w:val="0"/>
                <w:numId w:val="2"/>
              </w:numPr>
              <w:spacing w:line="276" w:lineRule="auto"/>
              <w:jc w:val="both"/>
              <w:rPr>
                <w:rFonts w:ascii="Cambria" w:hAnsi="Cambria"/>
                <w:sz w:val="20"/>
                <w:szCs w:val="20"/>
                <w:lang w:val="en-US"/>
              </w:rPr>
            </w:pPr>
            <w:r w:rsidRPr="003C5A59">
              <w:rPr>
                <w:rFonts w:ascii="Cambria" w:hAnsi="Cambria"/>
                <w:sz w:val="20"/>
                <w:szCs w:val="20"/>
                <w:lang w:val="en-US"/>
              </w:rPr>
              <w:t xml:space="preserve">I. Armaroli, </w:t>
            </w:r>
            <w:proofErr w:type="spellStart"/>
            <w:r w:rsidRPr="003C5A59">
              <w:rPr>
                <w:rFonts w:ascii="Cambria" w:hAnsi="Cambria"/>
                <w:i/>
                <w:sz w:val="20"/>
                <w:szCs w:val="20"/>
                <w:lang w:val="en-US"/>
              </w:rPr>
              <w:t>Organising</w:t>
            </w:r>
            <w:proofErr w:type="spellEnd"/>
            <w:r w:rsidRPr="003C5A59">
              <w:rPr>
                <w:rFonts w:ascii="Cambria" w:hAnsi="Cambria"/>
                <w:i/>
                <w:sz w:val="20"/>
                <w:szCs w:val="20"/>
                <w:lang w:val="en-US"/>
              </w:rPr>
              <w:t xml:space="preserve"> disintermediation. A strategy for unions to </w:t>
            </w:r>
            <w:proofErr w:type="gramStart"/>
            <w:r w:rsidRPr="003C5A59">
              <w:rPr>
                <w:rFonts w:ascii="Cambria" w:hAnsi="Cambria"/>
                <w:i/>
                <w:sz w:val="20"/>
                <w:szCs w:val="20"/>
                <w:lang w:val="en-US"/>
              </w:rPr>
              <w:t>survive?</w:t>
            </w:r>
            <w:r w:rsidRPr="003C5A59">
              <w:rPr>
                <w:rFonts w:ascii="Cambria" w:hAnsi="Cambria"/>
                <w:sz w:val="20"/>
                <w:szCs w:val="20"/>
                <w:lang w:val="en-US"/>
              </w:rPr>
              <w:t>,</w:t>
            </w:r>
            <w:proofErr w:type="gramEnd"/>
            <w:r w:rsidRPr="003C5A59">
              <w:rPr>
                <w:rFonts w:ascii="Cambria" w:hAnsi="Cambria"/>
                <w:sz w:val="20"/>
                <w:szCs w:val="20"/>
                <w:lang w:val="en-US"/>
              </w:rPr>
              <w:t xml:space="preserve"> in ADAPT Bulletin</w:t>
            </w:r>
            <w:r>
              <w:rPr>
                <w:rFonts w:ascii="Cambria" w:hAnsi="Cambria"/>
                <w:sz w:val="20"/>
                <w:szCs w:val="20"/>
                <w:lang w:val="en-US"/>
              </w:rPr>
              <w:t>, July 26, 2017</w:t>
            </w:r>
          </w:p>
          <w:p w14:paraId="7110ADDC" w14:textId="77777777" w:rsidR="009F30E9" w:rsidRPr="009F30E9" w:rsidRDefault="009F30E9" w:rsidP="00D21B5D">
            <w:pPr>
              <w:pStyle w:val="ECVSectionBullet"/>
              <w:numPr>
                <w:ilvl w:val="0"/>
                <w:numId w:val="2"/>
              </w:numPr>
              <w:spacing w:line="276" w:lineRule="auto"/>
              <w:jc w:val="both"/>
              <w:rPr>
                <w:rFonts w:ascii="Cambria" w:hAnsi="Cambria"/>
                <w:sz w:val="20"/>
                <w:szCs w:val="20"/>
                <w:lang w:val="it-IT"/>
              </w:rPr>
            </w:pPr>
            <w:r w:rsidRPr="009F30E9">
              <w:rPr>
                <w:rFonts w:ascii="Cambria" w:hAnsi="Cambria"/>
                <w:sz w:val="20"/>
                <w:szCs w:val="20"/>
                <w:lang w:val="it-IT"/>
              </w:rPr>
              <w:t xml:space="preserve">I. Armaroli, </w:t>
            </w:r>
            <w:r w:rsidRPr="009F30E9">
              <w:rPr>
                <w:rFonts w:ascii="Cambria" w:hAnsi="Cambria"/>
                <w:i/>
                <w:sz w:val="20"/>
                <w:szCs w:val="20"/>
                <w:lang w:val="it-IT"/>
              </w:rPr>
              <w:t>Appunti di viaggio /6. Rappresentare i lavoratori all’epoca della polarizzazione tra crisi e innovazione</w:t>
            </w:r>
            <w:r>
              <w:rPr>
                <w:rFonts w:ascii="Cambria" w:hAnsi="Cambria"/>
                <w:sz w:val="20"/>
                <w:szCs w:val="20"/>
                <w:lang w:val="it-IT"/>
              </w:rPr>
              <w:t>, Bollettino ADAPT, April 18, 2017</w:t>
            </w:r>
          </w:p>
          <w:p w14:paraId="27EABA93"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I. Armaroli, P. </w:t>
            </w:r>
            <w:proofErr w:type="spellStart"/>
            <w:r w:rsidRPr="006D1703">
              <w:rPr>
                <w:rFonts w:ascii="Cambria" w:hAnsi="Cambria"/>
                <w:sz w:val="20"/>
                <w:szCs w:val="20"/>
              </w:rPr>
              <w:t>Tomassetti</w:t>
            </w:r>
            <w:proofErr w:type="spellEnd"/>
            <w:r w:rsidRPr="006D1703">
              <w:rPr>
                <w:rFonts w:ascii="Cambria" w:hAnsi="Cambria"/>
                <w:sz w:val="20"/>
                <w:szCs w:val="20"/>
              </w:rPr>
              <w:t xml:space="preserve">, </w:t>
            </w:r>
            <w:r w:rsidRPr="00814451">
              <w:rPr>
                <w:rFonts w:ascii="Cambria" w:hAnsi="Cambria"/>
                <w:i/>
                <w:sz w:val="20"/>
                <w:szCs w:val="20"/>
              </w:rPr>
              <w:t>Bargaining for Productivity: Preliminary results of an EU-project co-funded by the European Commission</w:t>
            </w:r>
            <w:r w:rsidRPr="006D1703">
              <w:rPr>
                <w:rFonts w:ascii="Cambria" w:hAnsi="Cambria"/>
                <w:sz w:val="20"/>
                <w:szCs w:val="20"/>
              </w:rPr>
              <w:t>, ADAPT Bulletin, March 13, 2017</w:t>
            </w:r>
          </w:p>
          <w:p w14:paraId="7304515F"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 xml:space="preserve">Appunti di viaggio /5. Dal Congresso della </w:t>
            </w:r>
            <w:proofErr w:type="spellStart"/>
            <w:r w:rsidRPr="00814451">
              <w:rPr>
                <w:rFonts w:ascii="Cambria" w:hAnsi="Cambria"/>
                <w:i/>
                <w:sz w:val="20"/>
                <w:szCs w:val="20"/>
                <w:lang w:val="it-IT"/>
              </w:rPr>
              <w:t>Fim</w:t>
            </w:r>
            <w:proofErr w:type="spellEnd"/>
            <w:r w:rsidRPr="00814451">
              <w:rPr>
                <w:rFonts w:ascii="Cambria" w:hAnsi="Cambria"/>
                <w:i/>
                <w:sz w:val="20"/>
                <w:szCs w:val="20"/>
                <w:lang w:val="it-IT"/>
              </w:rPr>
              <w:t xml:space="preserve"> di Brescia, idee per una nuova partecipazione</w:t>
            </w:r>
            <w:r w:rsidRPr="006D1703">
              <w:rPr>
                <w:rFonts w:ascii="Cambria" w:hAnsi="Cambria"/>
                <w:sz w:val="20"/>
                <w:szCs w:val="20"/>
                <w:lang w:val="it-IT"/>
              </w:rPr>
              <w:t>, Bollettino ADAPT, March 6, 2017</w:t>
            </w:r>
          </w:p>
          <w:p w14:paraId="07B29DA8"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Appunti di viaggio /4. CCNL Metalmeccanici, un’implementazione a più velocità</w:t>
            </w:r>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February</w:t>
            </w:r>
            <w:proofErr w:type="spellEnd"/>
            <w:r w:rsidRPr="006D1703">
              <w:rPr>
                <w:rFonts w:ascii="Cambria" w:hAnsi="Cambria"/>
                <w:sz w:val="20"/>
                <w:szCs w:val="20"/>
                <w:lang w:val="it-IT"/>
              </w:rPr>
              <w:t xml:space="preserve"> 20, 2017</w:t>
            </w:r>
          </w:p>
          <w:p w14:paraId="6A56D81F"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CCNL Industria metalmeccanica: le novità del rinnovo 2016, in E. </w:t>
            </w:r>
            <w:proofErr w:type="spellStart"/>
            <w:r w:rsidRPr="006D1703">
              <w:rPr>
                <w:rFonts w:ascii="Cambria" w:hAnsi="Cambria"/>
                <w:sz w:val="20"/>
                <w:szCs w:val="20"/>
                <w:lang w:val="it-IT"/>
              </w:rPr>
              <w:t>Massagli</w:t>
            </w:r>
            <w:proofErr w:type="spellEnd"/>
            <w:r w:rsidRPr="006D1703">
              <w:rPr>
                <w:rFonts w:ascii="Cambria" w:hAnsi="Cambria"/>
                <w:sz w:val="20"/>
                <w:szCs w:val="20"/>
                <w:lang w:val="it-IT"/>
              </w:rPr>
              <w:t>, M. Sacconi (</w:t>
            </w:r>
            <w:proofErr w:type="spellStart"/>
            <w:r w:rsidRPr="006D1703">
              <w:rPr>
                <w:rFonts w:ascii="Cambria" w:hAnsi="Cambria"/>
                <w:sz w:val="20"/>
                <w:szCs w:val="20"/>
                <w:lang w:val="it-IT"/>
              </w:rPr>
              <w:t>eds</w:t>
            </w:r>
            <w:proofErr w:type="spellEnd"/>
            <w:r w:rsidRPr="006D1703">
              <w:rPr>
                <w:rFonts w:ascii="Cambria" w:hAnsi="Cambria"/>
                <w:sz w:val="20"/>
                <w:szCs w:val="20"/>
                <w:lang w:val="it-IT"/>
              </w:rPr>
              <w:t xml:space="preserve">.), </w:t>
            </w:r>
            <w:r w:rsidRPr="00814451">
              <w:rPr>
                <w:rFonts w:ascii="Cambria" w:hAnsi="Cambria"/>
                <w:i/>
                <w:sz w:val="20"/>
                <w:szCs w:val="20"/>
                <w:lang w:val="it-IT"/>
              </w:rPr>
              <w:t>Le relazioni di prossimità nel lavoro 4.0</w:t>
            </w:r>
            <w:r w:rsidRPr="006D1703">
              <w:rPr>
                <w:rFonts w:ascii="Cambria" w:hAnsi="Cambria"/>
                <w:sz w:val="20"/>
                <w:szCs w:val="20"/>
                <w:lang w:val="it-IT"/>
              </w:rPr>
              <w:t xml:space="preserve">, ADAPT </w:t>
            </w:r>
            <w:proofErr w:type="spellStart"/>
            <w:r w:rsidRPr="006D1703">
              <w:rPr>
                <w:rFonts w:ascii="Cambria" w:hAnsi="Cambria"/>
                <w:sz w:val="20"/>
                <w:szCs w:val="20"/>
                <w:lang w:val="it-IT"/>
              </w:rPr>
              <w:t>University</w:t>
            </w:r>
            <w:proofErr w:type="spellEnd"/>
            <w:r w:rsidRPr="006D1703">
              <w:rPr>
                <w:rFonts w:ascii="Cambria" w:hAnsi="Cambria"/>
                <w:sz w:val="20"/>
                <w:szCs w:val="20"/>
                <w:lang w:val="it-IT"/>
              </w:rPr>
              <w:t xml:space="preserve"> Press, </w:t>
            </w:r>
            <w:proofErr w:type="spellStart"/>
            <w:r w:rsidRPr="006D1703">
              <w:rPr>
                <w:rFonts w:ascii="Cambria" w:hAnsi="Cambria"/>
                <w:sz w:val="20"/>
                <w:szCs w:val="20"/>
                <w:lang w:val="it-IT"/>
              </w:rPr>
              <w:t>December</w:t>
            </w:r>
            <w:proofErr w:type="spellEnd"/>
            <w:r w:rsidRPr="006D1703">
              <w:rPr>
                <w:rFonts w:ascii="Cambria" w:hAnsi="Cambria"/>
                <w:sz w:val="20"/>
                <w:szCs w:val="20"/>
                <w:lang w:val="it-IT"/>
              </w:rPr>
              <w:t xml:space="preserve"> 2016</w:t>
            </w:r>
          </w:p>
          <w:p w14:paraId="20AE0FE7"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 xml:space="preserve">Welfare aziendale e contratti nazionali: nel </w:t>
            </w:r>
            <w:proofErr w:type="spellStart"/>
            <w:r w:rsidRPr="00814451">
              <w:rPr>
                <w:rFonts w:ascii="Cambria" w:hAnsi="Cambria"/>
                <w:i/>
                <w:sz w:val="20"/>
                <w:szCs w:val="20"/>
                <w:lang w:val="it-IT"/>
              </w:rPr>
              <w:t>Ccnl</w:t>
            </w:r>
            <w:proofErr w:type="spellEnd"/>
            <w:r w:rsidRPr="00814451">
              <w:rPr>
                <w:rFonts w:ascii="Cambria" w:hAnsi="Cambria"/>
                <w:i/>
                <w:sz w:val="20"/>
                <w:szCs w:val="20"/>
                <w:lang w:val="it-IT"/>
              </w:rPr>
              <w:t xml:space="preserve"> dei metalmeccanici l'esordio dei «</w:t>
            </w:r>
            <w:proofErr w:type="spellStart"/>
            <w:r w:rsidRPr="00814451">
              <w:rPr>
                <w:rFonts w:ascii="Cambria" w:hAnsi="Cambria"/>
                <w:i/>
                <w:sz w:val="20"/>
                <w:szCs w:val="20"/>
                <w:lang w:val="it-IT"/>
              </w:rPr>
              <w:t>flexible</w:t>
            </w:r>
            <w:proofErr w:type="spellEnd"/>
            <w:r w:rsidRPr="00814451">
              <w:rPr>
                <w:rFonts w:ascii="Cambria" w:hAnsi="Cambria"/>
                <w:i/>
                <w:sz w:val="20"/>
                <w:szCs w:val="20"/>
                <w:lang w:val="it-IT"/>
              </w:rPr>
              <w:t xml:space="preserve"> benefits»</w:t>
            </w:r>
            <w:r w:rsidRPr="006D1703">
              <w:rPr>
                <w:rFonts w:ascii="Cambria" w:hAnsi="Cambria"/>
                <w:sz w:val="20"/>
                <w:szCs w:val="20"/>
                <w:lang w:val="it-IT"/>
              </w:rPr>
              <w:t xml:space="preserve">, Il Sole 24 Ore, </w:t>
            </w:r>
            <w:proofErr w:type="spellStart"/>
            <w:r w:rsidRPr="006D1703">
              <w:rPr>
                <w:rFonts w:ascii="Cambria" w:hAnsi="Cambria"/>
                <w:sz w:val="20"/>
                <w:szCs w:val="20"/>
                <w:lang w:val="it-IT"/>
              </w:rPr>
              <w:t>November</w:t>
            </w:r>
            <w:proofErr w:type="spellEnd"/>
            <w:r w:rsidRPr="006D1703">
              <w:rPr>
                <w:rFonts w:ascii="Cambria" w:hAnsi="Cambria"/>
                <w:sz w:val="20"/>
                <w:szCs w:val="20"/>
                <w:lang w:val="it-IT"/>
              </w:rPr>
              <w:t xml:space="preserve"> 2, 2016</w:t>
            </w:r>
          </w:p>
          <w:p w14:paraId="50A4E74F"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 xml:space="preserve">C’erano una volta le relazioni industriali … E </w:t>
            </w:r>
            <w:proofErr w:type="gramStart"/>
            <w:r w:rsidRPr="00814451">
              <w:rPr>
                <w:rFonts w:ascii="Cambria" w:hAnsi="Cambria"/>
                <w:i/>
                <w:sz w:val="20"/>
                <w:szCs w:val="20"/>
                <w:lang w:val="it-IT"/>
              </w:rPr>
              <w:t>adesso?,</w:t>
            </w:r>
            <w:proofErr w:type="gramEnd"/>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October</w:t>
            </w:r>
            <w:proofErr w:type="spellEnd"/>
            <w:r w:rsidRPr="006D1703">
              <w:rPr>
                <w:rFonts w:ascii="Cambria" w:hAnsi="Cambria"/>
                <w:sz w:val="20"/>
                <w:szCs w:val="20"/>
                <w:lang w:val="it-IT"/>
              </w:rPr>
              <w:t xml:space="preserve"> 24, 2016</w:t>
            </w:r>
          </w:p>
          <w:p w14:paraId="614AAC18"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Appunti di viaggio /3.  Prime riflessioni sugli effetti del parametro OEE sui premi di risultato e le relazioni industriali</w:t>
            </w:r>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October</w:t>
            </w:r>
            <w:proofErr w:type="spellEnd"/>
            <w:r w:rsidRPr="006D1703">
              <w:rPr>
                <w:rFonts w:ascii="Cambria" w:hAnsi="Cambria"/>
                <w:sz w:val="20"/>
                <w:szCs w:val="20"/>
                <w:lang w:val="it-IT"/>
              </w:rPr>
              <w:t xml:space="preserve"> 19, 2016</w:t>
            </w:r>
          </w:p>
          <w:p w14:paraId="08B9123A"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D. Mosca, P. </w:t>
            </w:r>
            <w:proofErr w:type="spellStart"/>
            <w:r w:rsidRPr="006D1703">
              <w:rPr>
                <w:rFonts w:ascii="Cambria" w:hAnsi="Cambria"/>
                <w:sz w:val="20"/>
                <w:szCs w:val="20"/>
                <w:lang w:val="it-IT"/>
              </w:rPr>
              <w:t>Tomassetti</w:t>
            </w:r>
            <w:proofErr w:type="spellEnd"/>
            <w:r w:rsidRPr="006D1703">
              <w:rPr>
                <w:rFonts w:ascii="Cambria" w:hAnsi="Cambria"/>
                <w:sz w:val="20"/>
                <w:szCs w:val="20"/>
                <w:lang w:val="it-IT"/>
              </w:rPr>
              <w:t xml:space="preserve">, </w:t>
            </w:r>
            <w:r w:rsidRPr="00814451">
              <w:rPr>
                <w:rFonts w:ascii="Cambria" w:hAnsi="Cambria"/>
                <w:i/>
                <w:sz w:val="20"/>
                <w:szCs w:val="20"/>
                <w:lang w:val="it-IT"/>
              </w:rPr>
              <w:t>Quale evoluzione per gli studi sulle relazioni industriali? Un report sull’11° congresso europeo dell’ILERA</w:t>
            </w:r>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September</w:t>
            </w:r>
            <w:proofErr w:type="spellEnd"/>
            <w:r w:rsidRPr="006D1703">
              <w:rPr>
                <w:rFonts w:ascii="Cambria" w:hAnsi="Cambria"/>
                <w:sz w:val="20"/>
                <w:szCs w:val="20"/>
                <w:lang w:val="it-IT"/>
              </w:rPr>
              <w:t xml:space="preserve"> 26, 2016</w:t>
            </w:r>
          </w:p>
          <w:p w14:paraId="3EFCF810"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lastRenderedPageBreak/>
              <w:t xml:space="preserve">I. Armaroli, </w:t>
            </w:r>
            <w:r w:rsidRPr="00814451">
              <w:rPr>
                <w:rFonts w:ascii="Cambria" w:hAnsi="Cambria"/>
                <w:i/>
                <w:sz w:val="20"/>
                <w:szCs w:val="20"/>
                <w:lang w:val="it-IT"/>
              </w:rPr>
              <w:t>Appunti di viaggio /2. Brescia tra contrattazione nazionale e limiti territoriali al rinnovamento</w:t>
            </w:r>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July</w:t>
            </w:r>
            <w:proofErr w:type="spellEnd"/>
            <w:r w:rsidRPr="006D1703">
              <w:rPr>
                <w:rFonts w:ascii="Cambria" w:hAnsi="Cambria"/>
                <w:sz w:val="20"/>
                <w:szCs w:val="20"/>
                <w:lang w:val="it-IT"/>
              </w:rPr>
              <w:t xml:space="preserve"> 18, 2016</w:t>
            </w:r>
          </w:p>
          <w:p w14:paraId="09C5521C"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Appunti di viaggio /1. Lo scenario bresciano delle relazioni industriali</w:t>
            </w:r>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July</w:t>
            </w:r>
            <w:proofErr w:type="spellEnd"/>
            <w:r w:rsidRPr="006D1703">
              <w:rPr>
                <w:rFonts w:ascii="Cambria" w:hAnsi="Cambria"/>
                <w:sz w:val="20"/>
                <w:szCs w:val="20"/>
                <w:lang w:val="it-IT"/>
              </w:rPr>
              <w:t xml:space="preserve"> 4, 2016</w:t>
            </w:r>
          </w:p>
          <w:p w14:paraId="71EBBCE8"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A Brescia, un nuovo ponte tra ricerca e sindacato</w:t>
            </w:r>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June</w:t>
            </w:r>
            <w:proofErr w:type="spellEnd"/>
            <w:r w:rsidRPr="006D1703">
              <w:rPr>
                <w:rFonts w:ascii="Cambria" w:hAnsi="Cambria"/>
                <w:sz w:val="20"/>
                <w:szCs w:val="20"/>
                <w:lang w:val="it-IT"/>
              </w:rPr>
              <w:t xml:space="preserve"> 27, 2016</w:t>
            </w:r>
          </w:p>
          <w:p w14:paraId="7BBB0E15"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Sindacati, trivelle e il conflitto (apparente) tra ambiente e lavoro</w:t>
            </w:r>
            <w:r w:rsidRPr="006D1703">
              <w:rPr>
                <w:rFonts w:ascii="Cambria" w:hAnsi="Cambria"/>
                <w:sz w:val="20"/>
                <w:szCs w:val="20"/>
                <w:lang w:val="it-IT"/>
              </w:rPr>
              <w:t>, Bollettino ADAPT, April 4, 2016</w:t>
            </w:r>
          </w:p>
          <w:p w14:paraId="52183AEE"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 xml:space="preserve">Integrativo Finmeccanica: nuove regole per la </w:t>
            </w:r>
            <w:proofErr w:type="spellStart"/>
            <w:r w:rsidRPr="00814451">
              <w:rPr>
                <w:rFonts w:ascii="Cambria" w:hAnsi="Cambria"/>
                <w:i/>
                <w:sz w:val="20"/>
                <w:szCs w:val="20"/>
                <w:lang w:val="it-IT"/>
              </w:rPr>
              <w:t>One</w:t>
            </w:r>
            <w:proofErr w:type="spellEnd"/>
            <w:r w:rsidRPr="00814451">
              <w:rPr>
                <w:rFonts w:ascii="Cambria" w:hAnsi="Cambria"/>
                <w:i/>
                <w:sz w:val="20"/>
                <w:szCs w:val="20"/>
                <w:lang w:val="it-IT"/>
              </w:rPr>
              <w:t xml:space="preserve"> Company</w:t>
            </w:r>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February</w:t>
            </w:r>
            <w:proofErr w:type="spellEnd"/>
            <w:r w:rsidRPr="006D1703">
              <w:rPr>
                <w:rFonts w:ascii="Cambria" w:hAnsi="Cambria"/>
                <w:sz w:val="20"/>
                <w:szCs w:val="20"/>
                <w:lang w:val="it-IT"/>
              </w:rPr>
              <w:t xml:space="preserve"> 8, 2016</w:t>
            </w:r>
          </w:p>
          <w:p w14:paraId="0699ADAE"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A. Tolentino, </w:t>
            </w:r>
            <w:r w:rsidRPr="00814451">
              <w:rPr>
                <w:rFonts w:ascii="Cambria" w:hAnsi="Cambria"/>
                <w:i/>
                <w:sz w:val="20"/>
                <w:szCs w:val="20"/>
                <w:lang w:val="it-IT"/>
              </w:rPr>
              <w:t xml:space="preserve">Le disuguaglianze salariali in Italia dalla prospettiva delle parti sociali: i risultati del questionario del progetto NEWIN – </w:t>
            </w:r>
            <w:proofErr w:type="spellStart"/>
            <w:r w:rsidRPr="00814451">
              <w:rPr>
                <w:rFonts w:ascii="Cambria" w:hAnsi="Cambria"/>
                <w:i/>
                <w:sz w:val="20"/>
                <w:szCs w:val="20"/>
                <w:lang w:val="it-IT"/>
              </w:rPr>
              <w:t>Negotiating</w:t>
            </w:r>
            <w:proofErr w:type="spellEnd"/>
            <w:r w:rsidRPr="00814451">
              <w:rPr>
                <w:rFonts w:ascii="Cambria" w:hAnsi="Cambria"/>
                <w:i/>
                <w:sz w:val="20"/>
                <w:szCs w:val="20"/>
                <w:lang w:val="it-IT"/>
              </w:rPr>
              <w:t xml:space="preserve"> </w:t>
            </w:r>
            <w:proofErr w:type="spellStart"/>
            <w:r w:rsidRPr="00814451">
              <w:rPr>
                <w:rFonts w:ascii="Cambria" w:hAnsi="Cambria"/>
                <w:i/>
                <w:sz w:val="20"/>
                <w:szCs w:val="20"/>
                <w:lang w:val="it-IT"/>
              </w:rPr>
              <w:t>Wage</w:t>
            </w:r>
            <w:proofErr w:type="spellEnd"/>
            <w:r w:rsidRPr="00814451">
              <w:rPr>
                <w:rFonts w:ascii="Cambria" w:hAnsi="Cambria"/>
                <w:i/>
                <w:sz w:val="20"/>
                <w:szCs w:val="20"/>
                <w:lang w:val="it-IT"/>
              </w:rPr>
              <w:t xml:space="preserve"> (In)</w:t>
            </w:r>
            <w:proofErr w:type="spellStart"/>
            <w:r w:rsidRPr="00814451">
              <w:rPr>
                <w:rFonts w:ascii="Cambria" w:hAnsi="Cambria"/>
                <w:i/>
                <w:sz w:val="20"/>
                <w:szCs w:val="20"/>
                <w:lang w:val="it-IT"/>
              </w:rPr>
              <w:t>equality</w:t>
            </w:r>
            <w:proofErr w:type="spellEnd"/>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January</w:t>
            </w:r>
            <w:proofErr w:type="spellEnd"/>
            <w:r w:rsidRPr="006D1703">
              <w:rPr>
                <w:rFonts w:ascii="Cambria" w:hAnsi="Cambria"/>
                <w:sz w:val="20"/>
                <w:szCs w:val="20"/>
                <w:lang w:val="it-IT"/>
              </w:rPr>
              <w:t xml:space="preserve"> 7, 2016</w:t>
            </w:r>
          </w:p>
          <w:p w14:paraId="50A8B14B"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I. Armaroli, P. </w:t>
            </w:r>
            <w:proofErr w:type="spellStart"/>
            <w:r w:rsidRPr="006D1703">
              <w:rPr>
                <w:rFonts w:ascii="Cambria" w:hAnsi="Cambria"/>
                <w:sz w:val="20"/>
                <w:szCs w:val="20"/>
              </w:rPr>
              <w:t>Tomassetti</w:t>
            </w:r>
            <w:proofErr w:type="spellEnd"/>
            <w:r w:rsidRPr="006D1703">
              <w:rPr>
                <w:rFonts w:ascii="Cambria" w:hAnsi="Cambria"/>
                <w:sz w:val="20"/>
                <w:szCs w:val="20"/>
              </w:rPr>
              <w:t xml:space="preserve">, </w:t>
            </w:r>
            <w:r w:rsidRPr="00814451">
              <w:rPr>
                <w:rFonts w:ascii="Cambria" w:hAnsi="Cambria"/>
                <w:i/>
                <w:sz w:val="20"/>
                <w:szCs w:val="20"/>
              </w:rPr>
              <w:t>FAYP: an EC-funded project to attract young people to agriculture</w:t>
            </w:r>
            <w:r w:rsidRPr="006D1703">
              <w:rPr>
                <w:rFonts w:ascii="Cambria" w:hAnsi="Cambria"/>
                <w:sz w:val="20"/>
                <w:szCs w:val="20"/>
              </w:rPr>
              <w:t>, ADAPT Bulletin, October 27, 2015</w:t>
            </w:r>
          </w:p>
          <w:p w14:paraId="72A67637"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P. </w:t>
            </w:r>
            <w:proofErr w:type="spellStart"/>
            <w:r w:rsidRPr="006D1703">
              <w:rPr>
                <w:rFonts w:ascii="Cambria" w:hAnsi="Cambria"/>
                <w:sz w:val="20"/>
                <w:szCs w:val="20"/>
                <w:lang w:val="it-IT"/>
              </w:rPr>
              <w:t>Tomassetti</w:t>
            </w:r>
            <w:proofErr w:type="spellEnd"/>
            <w:r w:rsidRPr="006D1703">
              <w:rPr>
                <w:rFonts w:ascii="Cambria" w:hAnsi="Cambria"/>
                <w:sz w:val="20"/>
                <w:szCs w:val="20"/>
                <w:lang w:val="it-IT"/>
              </w:rPr>
              <w:t xml:space="preserve">, </w:t>
            </w:r>
            <w:r w:rsidRPr="00814451">
              <w:rPr>
                <w:rFonts w:ascii="Cambria" w:hAnsi="Cambria"/>
                <w:i/>
                <w:sz w:val="20"/>
                <w:szCs w:val="20"/>
                <w:lang w:val="it-IT"/>
              </w:rPr>
              <w:t>FAYP: un innovativo progetto per avvicinare i giovani all’agricoltura finanziato dalla Commissione europea</w:t>
            </w:r>
            <w:r w:rsidRPr="006D1703">
              <w:rPr>
                <w:rFonts w:ascii="Cambria" w:hAnsi="Cambria"/>
                <w:sz w:val="20"/>
                <w:szCs w:val="20"/>
                <w:lang w:val="it-IT"/>
              </w:rPr>
              <w:t xml:space="preserve">, </w:t>
            </w:r>
            <w:proofErr w:type="spellStart"/>
            <w:r w:rsidRPr="006D1703">
              <w:rPr>
                <w:rFonts w:ascii="Cambria" w:hAnsi="Cambria"/>
                <w:sz w:val="20"/>
                <w:szCs w:val="20"/>
                <w:lang w:val="it-IT"/>
              </w:rPr>
              <w:t>October</w:t>
            </w:r>
            <w:proofErr w:type="spellEnd"/>
            <w:r w:rsidRPr="006D1703">
              <w:rPr>
                <w:rFonts w:ascii="Cambria" w:hAnsi="Cambria"/>
                <w:sz w:val="20"/>
                <w:szCs w:val="20"/>
                <w:lang w:val="it-IT"/>
              </w:rPr>
              <w:t xml:space="preserve"> 5, 2015</w:t>
            </w:r>
          </w:p>
          <w:p w14:paraId="7712125D"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D. Mosca, </w:t>
            </w:r>
            <w:r w:rsidRPr="00814451">
              <w:rPr>
                <w:rFonts w:ascii="Cambria" w:hAnsi="Cambria"/>
                <w:i/>
                <w:sz w:val="20"/>
                <w:szCs w:val="20"/>
                <w:lang w:val="it-IT"/>
              </w:rPr>
              <w:t>Viaggio a Detroit alla scoperta delle relazioni industriali in America</w:t>
            </w:r>
            <w:r w:rsidRPr="006D1703">
              <w:rPr>
                <w:rFonts w:ascii="Cambria" w:hAnsi="Cambria"/>
                <w:sz w:val="20"/>
                <w:szCs w:val="20"/>
                <w:lang w:val="it-IT"/>
              </w:rPr>
              <w:t xml:space="preserve">, </w:t>
            </w:r>
            <w:proofErr w:type="spellStart"/>
            <w:r w:rsidRPr="006D1703">
              <w:rPr>
                <w:rFonts w:ascii="Cambria" w:hAnsi="Cambria"/>
                <w:sz w:val="20"/>
                <w:szCs w:val="20"/>
                <w:lang w:val="it-IT"/>
              </w:rPr>
              <w:t>September</w:t>
            </w:r>
            <w:proofErr w:type="spellEnd"/>
            <w:r w:rsidRPr="006D1703">
              <w:rPr>
                <w:rFonts w:ascii="Cambria" w:hAnsi="Cambria"/>
                <w:sz w:val="20"/>
                <w:szCs w:val="20"/>
                <w:lang w:val="it-IT"/>
              </w:rPr>
              <w:t xml:space="preserve"> 18, 2015</w:t>
            </w:r>
          </w:p>
          <w:p w14:paraId="0B5779B1"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Perché ad Amazon (e a tutti noi) serve il sindacato</w:t>
            </w:r>
            <w:r w:rsidRPr="006D1703">
              <w:rPr>
                <w:rFonts w:ascii="Cambria" w:hAnsi="Cambria"/>
                <w:sz w:val="20"/>
                <w:szCs w:val="20"/>
                <w:lang w:val="it-IT"/>
              </w:rPr>
              <w:t xml:space="preserve">, </w:t>
            </w:r>
            <w:proofErr w:type="spellStart"/>
            <w:r w:rsidRPr="006D1703">
              <w:rPr>
                <w:rFonts w:ascii="Cambria" w:hAnsi="Cambria"/>
                <w:sz w:val="20"/>
                <w:szCs w:val="20"/>
                <w:lang w:val="it-IT"/>
              </w:rPr>
              <w:t>Linkiesta</w:t>
            </w:r>
            <w:proofErr w:type="spellEnd"/>
            <w:r w:rsidRPr="006D1703">
              <w:rPr>
                <w:rFonts w:ascii="Cambria" w:hAnsi="Cambria"/>
                <w:sz w:val="20"/>
                <w:szCs w:val="20"/>
                <w:lang w:val="it-IT"/>
              </w:rPr>
              <w:t xml:space="preserve">, </w:t>
            </w:r>
            <w:proofErr w:type="spellStart"/>
            <w:r w:rsidRPr="006D1703">
              <w:rPr>
                <w:rFonts w:ascii="Cambria" w:hAnsi="Cambria"/>
                <w:sz w:val="20"/>
                <w:szCs w:val="20"/>
                <w:lang w:val="it-IT"/>
              </w:rPr>
              <w:t>September</w:t>
            </w:r>
            <w:proofErr w:type="spellEnd"/>
            <w:r w:rsidRPr="006D1703">
              <w:rPr>
                <w:rFonts w:ascii="Cambria" w:hAnsi="Cambria"/>
                <w:sz w:val="20"/>
                <w:szCs w:val="20"/>
                <w:lang w:val="it-IT"/>
              </w:rPr>
              <w:t xml:space="preserve"> 7, 2015</w:t>
            </w:r>
          </w:p>
          <w:p w14:paraId="35E4312D"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Il sindacato e la sfida dell’innovazione morale</w:t>
            </w:r>
            <w:r w:rsidRPr="006D1703">
              <w:rPr>
                <w:rFonts w:ascii="Cambria" w:hAnsi="Cambria"/>
                <w:sz w:val="20"/>
                <w:szCs w:val="20"/>
                <w:lang w:val="it-IT"/>
              </w:rPr>
              <w:t xml:space="preserve">, Blog </w:t>
            </w:r>
            <w:proofErr w:type="spellStart"/>
            <w:r w:rsidRPr="006D1703">
              <w:rPr>
                <w:rFonts w:ascii="Cambria" w:hAnsi="Cambria"/>
                <w:sz w:val="20"/>
                <w:szCs w:val="20"/>
                <w:lang w:val="it-IT"/>
              </w:rPr>
              <w:t>Nóva</w:t>
            </w:r>
            <w:proofErr w:type="spellEnd"/>
            <w:r w:rsidRPr="006D1703">
              <w:rPr>
                <w:rFonts w:ascii="Cambria" w:hAnsi="Cambria"/>
                <w:sz w:val="20"/>
                <w:szCs w:val="20"/>
                <w:lang w:val="it-IT"/>
              </w:rPr>
              <w:t xml:space="preserve"> Il Sole 24 Ore, </w:t>
            </w:r>
            <w:proofErr w:type="spellStart"/>
            <w:r w:rsidRPr="006D1703">
              <w:rPr>
                <w:rFonts w:ascii="Cambria" w:hAnsi="Cambria"/>
                <w:sz w:val="20"/>
                <w:szCs w:val="20"/>
                <w:lang w:val="it-IT"/>
              </w:rPr>
              <w:t>June</w:t>
            </w:r>
            <w:proofErr w:type="spellEnd"/>
            <w:r w:rsidRPr="006D1703">
              <w:rPr>
                <w:rFonts w:ascii="Cambria" w:hAnsi="Cambria"/>
                <w:sz w:val="20"/>
                <w:szCs w:val="20"/>
                <w:lang w:val="it-IT"/>
              </w:rPr>
              <w:t xml:space="preserve"> 29, 2015</w:t>
            </w:r>
          </w:p>
          <w:p w14:paraId="0E3F55D4"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D. Mosca, </w:t>
            </w:r>
            <w:r w:rsidRPr="00814451">
              <w:rPr>
                <w:rFonts w:ascii="Cambria" w:hAnsi="Cambria"/>
                <w:i/>
                <w:sz w:val="20"/>
                <w:szCs w:val="20"/>
                <w:lang w:val="it-IT"/>
              </w:rPr>
              <w:t>A cent’anni dalla grande guerra: Viaggio alle origini delle relazioni industriali in Italia</w:t>
            </w:r>
            <w:r w:rsidRPr="006D1703">
              <w:rPr>
                <w:rFonts w:ascii="Cambria" w:hAnsi="Cambria"/>
                <w:sz w:val="20"/>
                <w:szCs w:val="20"/>
                <w:lang w:val="it-IT"/>
              </w:rPr>
              <w:t xml:space="preserve">, </w:t>
            </w:r>
            <w:proofErr w:type="spellStart"/>
            <w:r w:rsidRPr="006D1703">
              <w:rPr>
                <w:rFonts w:ascii="Cambria" w:hAnsi="Cambria"/>
                <w:sz w:val="20"/>
                <w:szCs w:val="20"/>
                <w:lang w:val="it-IT"/>
              </w:rPr>
              <w:t>Working</w:t>
            </w:r>
            <w:proofErr w:type="spellEnd"/>
            <w:r w:rsidRPr="006D1703">
              <w:rPr>
                <w:rFonts w:ascii="Cambria" w:hAnsi="Cambria"/>
                <w:sz w:val="20"/>
                <w:szCs w:val="20"/>
                <w:lang w:val="it-IT"/>
              </w:rPr>
              <w:t xml:space="preserve"> </w:t>
            </w:r>
            <w:proofErr w:type="spellStart"/>
            <w:r w:rsidRPr="006D1703">
              <w:rPr>
                <w:rFonts w:ascii="Cambria" w:hAnsi="Cambria"/>
                <w:sz w:val="20"/>
                <w:szCs w:val="20"/>
                <w:lang w:val="it-IT"/>
              </w:rPr>
              <w:t>Paper</w:t>
            </w:r>
            <w:proofErr w:type="spellEnd"/>
            <w:r w:rsidRPr="006D1703">
              <w:rPr>
                <w:rFonts w:ascii="Cambria" w:hAnsi="Cambria"/>
                <w:sz w:val="20"/>
                <w:szCs w:val="20"/>
                <w:lang w:val="it-IT"/>
              </w:rPr>
              <w:t xml:space="preserve"> ADAPT, </w:t>
            </w:r>
            <w:proofErr w:type="spellStart"/>
            <w:r w:rsidRPr="006D1703">
              <w:rPr>
                <w:rFonts w:ascii="Cambria" w:hAnsi="Cambria"/>
                <w:sz w:val="20"/>
                <w:szCs w:val="20"/>
                <w:lang w:val="it-IT"/>
              </w:rPr>
              <w:t>May</w:t>
            </w:r>
            <w:proofErr w:type="spellEnd"/>
            <w:r w:rsidRPr="006D1703">
              <w:rPr>
                <w:rFonts w:ascii="Cambria" w:hAnsi="Cambria"/>
                <w:sz w:val="20"/>
                <w:szCs w:val="20"/>
                <w:lang w:val="it-IT"/>
              </w:rPr>
              <w:t xml:space="preserve"> 25, 2015</w:t>
            </w:r>
          </w:p>
          <w:p w14:paraId="2ECC6E9F"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 xml:space="preserve">Franco Tosi e i dubbi della rappresentanza: tutele crescenti o nessuna </w:t>
            </w:r>
            <w:proofErr w:type="gramStart"/>
            <w:r w:rsidRPr="00814451">
              <w:rPr>
                <w:rFonts w:ascii="Cambria" w:hAnsi="Cambria"/>
                <w:i/>
                <w:sz w:val="20"/>
                <w:szCs w:val="20"/>
                <w:lang w:val="it-IT"/>
              </w:rPr>
              <w:t>tutela?,</w:t>
            </w:r>
            <w:proofErr w:type="gramEnd"/>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May</w:t>
            </w:r>
            <w:proofErr w:type="spellEnd"/>
            <w:r w:rsidRPr="006D1703">
              <w:rPr>
                <w:rFonts w:ascii="Cambria" w:hAnsi="Cambria"/>
                <w:sz w:val="20"/>
                <w:szCs w:val="20"/>
                <w:lang w:val="it-IT"/>
              </w:rPr>
              <w:t xml:space="preserve"> 18, 2015</w:t>
            </w:r>
          </w:p>
          <w:p w14:paraId="73BCA3F9"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L’integrativo Zara tra produttività e conciliazione</w:t>
            </w:r>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May</w:t>
            </w:r>
            <w:proofErr w:type="spellEnd"/>
            <w:r w:rsidRPr="006D1703">
              <w:rPr>
                <w:rFonts w:ascii="Cambria" w:hAnsi="Cambria"/>
                <w:sz w:val="20"/>
                <w:szCs w:val="20"/>
                <w:lang w:val="it-IT"/>
              </w:rPr>
              <w:t xml:space="preserve"> 4, 2015</w:t>
            </w:r>
          </w:p>
          <w:p w14:paraId="26EB7BF9"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D. Mosca, </w:t>
            </w:r>
            <w:r w:rsidRPr="00814451">
              <w:rPr>
                <w:rFonts w:ascii="Cambria" w:hAnsi="Cambria"/>
                <w:i/>
                <w:sz w:val="20"/>
                <w:szCs w:val="20"/>
                <w:lang w:val="it-IT"/>
              </w:rPr>
              <w:t>Expo 2015: Le relazioni industriali oltre l’evento</w:t>
            </w:r>
            <w:r w:rsidRPr="006D1703">
              <w:rPr>
                <w:rFonts w:ascii="Cambria" w:hAnsi="Cambria"/>
                <w:sz w:val="20"/>
                <w:szCs w:val="20"/>
                <w:lang w:val="it-IT"/>
              </w:rPr>
              <w:t>, Bollettino ADAPT, April 24, 2015</w:t>
            </w:r>
          </w:p>
          <w:p w14:paraId="32FFC451"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D. Mosca (by), </w:t>
            </w:r>
            <w:r w:rsidRPr="00814451">
              <w:rPr>
                <w:rFonts w:ascii="Cambria" w:hAnsi="Cambria"/>
                <w:i/>
                <w:sz w:val="20"/>
                <w:szCs w:val="20"/>
                <w:lang w:val="it-IT"/>
              </w:rPr>
              <w:t>Il diario delle relazioni industriali verso Expo 2015</w:t>
            </w:r>
            <w:r w:rsidRPr="006D1703">
              <w:rPr>
                <w:rFonts w:ascii="Cambria" w:hAnsi="Cambria"/>
                <w:sz w:val="20"/>
                <w:szCs w:val="20"/>
                <w:lang w:val="it-IT"/>
              </w:rPr>
              <w:t>, Bollettino ADAPT, April 24, 2015</w:t>
            </w:r>
          </w:p>
          <w:p w14:paraId="191B2E7F"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F. </w:t>
            </w:r>
            <w:proofErr w:type="spellStart"/>
            <w:r w:rsidRPr="006D1703">
              <w:rPr>
                <w:rFonts w:ascii="Cambria" w:hAnsi="Cambria"/>
                <w:sz w:val="20"/>
                <w:szCs w:val="20"/>
                <w:lang w:val="it-IT"/>
              </w:rPr>
              <w:t>Brudaglio</w:t>
            </w:r>
            <w:proofErr w:type="spellEnd"/>
            <w:r w:rsidRPr="006D1703">
              <w:rPr>
                <w:rFonts w:ascii="Cambria" w:hAnsi="Cambria"/>
                <w:sz w:val="20"/>
                <w:szCs w:val="20"/>
                <w:lang w:val="it-IT"/>
              </w:rPr>
              <w:t xml:space="preserve"> (by), </w:t>
            </w:r>
            <w:r w:rsidRPr="00814451">
              <w:rPr>
                <w:rFonts w:ascii="Cambria" w:hAnsi="Cambria"/>
                <w:i/>
                <w:sz w:val="20"/>
                <w:szCs w:val="20"/>
                <w:lang w:val="it-IT"/>
              </w:rPr>
              <w:t>Il rinnovo del contratto collettivo nazionale del Credito</w:t>
            </w:r>
            <w:r w:rsidRPr="006D1703">
              <w:rPr>
                <w:rFonts w:ascii="Cambria" w:hAnsi="Cambria"/>
                <w:sz w:val="20"/>
                <w:szCs w:val="20"/>
                <w:lang w:val="it-IT"/>
              </w:rPr>
              <w:t>, Bollettino ADAPT, April 3, 2015</w:t>
            </w:r>
          </w:p>
          <w:p w14:paraId="42D37429"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F. </w:t>
            </w:r>
            <w:proofErr w:type="spellStart"/>
            <w:r w:rsidRPr="006D1703">
              <w:rPr>
                <w:rFonts w:ascii="Cambria" w:hAnsi="Cambria"/>
                <w:sz w:val="20"/>
                <w:szCs w:val="20"/>
                <w:lang w:val="it-IT"/>
              </w:rPr>
              <w:t>Brudaglio</w:t>
            </w:r>
            <w:proofErr w:type="spellEnd"/>
            <w:r w:rsidRPr="006D1703">
              <w:rPr>
                <w:rFonts w:ascii="Cambria" w:hAnsi="Cambria"/>
                <w:sz w:val="20"/>
                <w:szCs w:val="20"/>
                <w:lang w:val="it-IT"/>
              </w:rPr>
              <w:t xml:space="preserve"> (by), </w:t>
            </w:r>
            <w:r w:rsidRPr="00814451">
              <w:rPr>
                <w:rFonts w:ascii="Cambria" w:hAnsi="Cambria"/>
                <w:i/>
                <w:sz w:val="20"/>
                <w:szCs w:val="20"/>
                <w:lang w:val="it-IT"/>
              </w:rPr>
              <w:t>Il rinnovo del contratto collettivo nazionale del Terziario</w:t>
            </w:r>
            <w:r w:rsidRPr="006D1703">
              <w:rPr>
                <w:rFonts w:ascii="Cambria" w:hAnsi="Cambria"/>
                <w:sz w:val="20"/>
                <w:szCs w:val="20"/>
                <w:lang w:val="it-IT"/>
              </w:rPr>
              <w:t>, Bollettino ADAPT, April 3, 2015</w:t>
            </w:r>
          </w:p>
          <w:p w14:paraId="451C214F" w14:textId="77777777" w:rsidR="006D1703" w:rsidRPr="006D1703"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w:t>
            </w:r>
            <w:r w:rsidRPr="00814451">
              <w:rPr>
                <w:rFonts w:ascii="Cambria" w:hAnsi="Cambria"/>
                <w:i/>
                <w:sz w:val="20"/>
                <w:szCs w:val="20"/>
                <w:lang w:val="it-IT"/>
              </w:rPr>
              <w:t>Perché è sbagliato cancellare la legge Biagi</w:t>
            </w:r>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February</w:t>
            </w:r>
            <w:proofErr w:type="spellEnd"/>
            <w:r w:rsidRPr="006D1703">
              <w:rPr>
                <w:rFonts w:ascii="Cambria" w:hAnsi="Cambria"/>
                <w:sz w:val="20"/>
                <w:szCs w:val="20"/>
                <w:lang w:val="it-IT"/>
              </w:rPr>
              <w:t xml:space="preserve"> 23, 2015</w:t>
            </w:r>
          </w:p>
          <w:p w14:paraId="6336BA6D"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I. Armaroli, </w:t>
            </w:r>
            <w:proofErr w:type="spellStart"/>
            <w:r w:rsidRPr="00814451">
              <w:rPr>
                <w:rFonts w:ascii="Cambria" w:hAnsi="Cambria"/>
                <w:i/>
                <w:sz w:val="20"/>
                <w:szCs w:val="20"/>
              </w:rPr>
              <w:t>Reducir</w:t>
            </w:r>
            <w:proofErr w:type="spellEnd"/>
            <w:r w:rsidRPr="00814451">
              <w:rPr>
                <w:rFonts w:ascii="Cambria" w:hAnsi="Cambria"/>
                <w:i/>
                <w:sz w:val="20"/>
                <w:szCs w:val="20"/>
              </w:rPr>
              <w:t xml:space="preserve"> las </w:t>
            </w:r>
            <w:proofErr w:type="spellStart"/>
            <w:r w:rsidRPr="00814451">
              <w:rPr>
                <w:rFonts w:ascii="Cambria" w:hAnsi="Cambria"/>
                <w:i/>
                <w:sz w:val="20"/>
                <w:szCs w:val="20"/>
              </w:rPr>
              <w:t>desigualdades</w:t>
            </w:r>
            <w:proofErr w:type="spellEnd"/>
            <w:r w:rsidRPr="00814451">
              <w:rPr>
                <w:rFonts w:ascii="Cambria" w:hAnsi="Cambria"/>
                <w:i/>
                <w:sz w:val="20"/>
                <w:szCs w:val="20"/>
              </w:rPr>
              <w:t xml:space="preserve"> </w:t>
            </w:r>
            <w:proofErr w:type="spellStart"/>
            <w:r w:rsidRPr="00814451">
              <w:rPr>
                <w:rFonts w:ascii="Cambria" w:hAnsi="Cambria"/>
                <w:i/>
                <w:sz w:val="20"/>
                <w:szCs w:val="20"/>
              </w:rPr>
              <w:t>sociales</w:t>
            </w:r>
            <w:proofErr w:type="spellEnd"/>
            <w:r w:rsidRPr="00814451">
              <w:rPr>
                <w:rFonts w:ascii="Cambria" w:hAnsi="Cambria"/>
                <w:i/>
                <w:sz w:val="20"/>
                <w:szCs w:val="20"/>
              </w:rPr>
              <w:t xml:space="preserve"> para </w:t>
            </w:r>
            <w:proofErr w:type="spellStart"/>
            <w:r w:rsidRPr="00814451">
              <w:rPr>
                <w:rFonts w:ascii="Cambria" w:hAnsi="Cambria"/>
                <w:i/>
                <w:sz w:val="20"/>
                <w:szCs w:val="20"/>
              </w:rPr>
              <w:t>mejorar</w:t>
            </w:r>
            <w:proofErr w:type="spellEnd"/>
            <w:r w:rsidRPr="00814451">
              <w:rPr>
                <w:rFonts w:ascii="Cambria" w:hAnsi="Cambria"/>
                <w:i/>
                <w:sz w:val="20"/>
                <w:szCs w:val="20"/>
              </w:rPr>
              <w:t xml:space="preserve"> las </w:t>
            </w:r>
            <w:proofErr w:type="spellStart"/>
            <w:r w:rsidRPr="00814451">
              <w:rPr>
                <w:rFonts w:ascii="Cambria" w:hAnsi="Cambria"/>
                <w:i/>
                <w:sz w:val="20"/>
                <w:szCs w:val="20"/>
              </w:rPr>
              <w:t>perspectivas</w:t>
            </w:r>
            <w:proofErr w:type="spellEnd"/>
            <w:r w:rsidRPr="00814451">
              <w:rPr>
                <w:rFonts w:ascii="Cambria" w:hAnsi="Cambria"/>
                <w:i/>
                <w:sz w:val="20"/>
                <w:szCs w:val="20"/>
              </w:rPr>
              <w:t xml:space="preserve"> </w:t>
            </w:r>
            <w:proofErr w:type="spellStart"/>
            <w:r w:rsidRPr="00814451">
              <w:rPr>
                <w:rFonts w:ascii="Cambria" w:hAnsi="Cambria"/>
                <w:i/>
                <w:sz w:val="20"/>
                <w:szCs w:val="20"/>
              </w:rPr>
              <w:t>laborales</w:t>
            </w:r>
            <w:proofErr w:type="spellEnd"/>
            <w:r w:rsidRPr="006D1703">
              <w:rPr>
                <w:rFonts w:ascii="Cambria" w:hAnsi="Cambria"/>
                <w:sz w:val="20"/>
                <w:szCs w:val="20"/>
              </w:rPr>
              <w:t>, February 3, 2015, www.adaptinternacional.it</w:t>
            </w:r>
          </w:p>
          <w:p w14:paraId="459AC290"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I. Armaroli, </w:t>
            </w:r>
            <w:r w:rsidRPr="00814451">
              <w:rPr>
                <w:rFonts w:ascii="Cambria" w:hAnsi="Cambria"/>
                <w:i/>
                <w:sz w:val="20"/>
                <w:szCs w:val="20"/>
              </w:rPr>
              <w:t>Reducing social inequalities for a brighter employment outlook</w:t>
            </w:r>
            <w:r w:rsidRPr="006D1703">
              <w:rPr>
                <w:rFonts w:ascii="Cambria" w:hAnsi="Cambria"/>
                <w:sz w:val="20"/>
                <w:szCs w:val="20"/>
              </w:rPr>
              <w:t>, February 3, 2015, www.adaptinternational.it</w:t>
            </w:r>
          </w:p>
          <w:p w14:paraId="5D26D56B" w14:textId="77777777" w:rsidR="006D1703" w:rsidRPr="003E2F81" w:rsidRDefault="006D1703" w:rsidP="00D21B5D">
            <w:pPr>
              <w:pStyle w:val="ECVSectionBullet"/>
              <w:numPr>
                <w:ilvl w:val="0"/>
                <w:numId w:val="2"/>
              </w:numPr>
              <w:spacing w:line="276" w:lineRule="auto"/>
              <w:jc w:val="both"/>
              <w:rPr>
                <w:rFonts w:ascii="Cambria" w:hAnsi="Cambria"/>
                <w:sz w:val="20"/>
                <w:szCs w:val="20"/>
                <w:lang w:val="it-IT"/>
              </w:rPr>
            </w:pPr>
            <w:r w:rsidRPr="006D1703">
              <w:rPr>
                <w:rFonts w:ascii="Cambria" w:hAnsi="Cambria"/>
                <w:sz w:val="20"/>
                <w:szCs w:val="20"/>
                <w:lang w:val="it-IT"/>
              </w:rPr>
              <w:t xml:space="preserve">I. Armaroli, D. Pandolfo, </w:t>
            </w:r>
            <w:r w:rsidRPr="00814451">
              <w:rPr>
                <w:rFonts w:ascii="Cambria" w:hAnsi="Cambria"/>
                <w:i/>
                <w:sz w:val="20"/>
                <w:szCs w:val="20"/>
                <w:lang w:val="it-IT"/>
              </w:rPr>
              <w:t xml:space="preserve">Jobs </w:t>
            </w:r>
            <w:proofErr w:type="spellStart"/>
            <w:r w:rsidRPr="00814451">
              <w:rPr>
                <w:rFonts w:ascii="Cambria" w:hAnsi="Cambria"/>
                <w:i/>
                <w:sz w:val="20"/>
                <w:szCs w:val="20"/>
                <w:lang w:val="it-IT"/>
              </w:rPr>
              <w:t>Act</w:t>
            </w:r>
            <w:proofErr w:type="spellEnd"/>
            <w:r w:rsidRPr="00814451">
              <w:rPr>
                <w:rFonts w:ascii="Cambria" w:hAnsi="Cambria"/>
                <w:i/>
                <w:sz w:val="20"/>
                <w:szCs w:val="20"/>
                <w:lang w:val="it-IT"/>
              </w:rPr>
              <w:t xml:space="preserve"> e </w:t>
            </w:r>
            <w:proofErr w:type="spellStart"/>
            <w:r w:rsidRPr="00814451">
              <w:rPr>
                <w:rFonts w:ascii="Cambria" w:hAnsi="Cambria"/>
                <w:i/>
                <w:sz w:val="20"/>
                <w:szCs w:val="20"/>
                <w:lang w:val="it-IT"/>
              </w:rPr>
              <w:t>Flexicurity</w:t>
            </w:r>
            <w:proofErr w:type="spellEnd"/>
            <w:r w:rsidRPr="00814451">
              <w:rPr>
                <w:rFonts w:ascii="Cambria" w:hAnsi="Cambria"/>
                <w:i/>
                <w:sz w:val="20"/>
                <w:szCs w:val="20"/>
                <w:lang w:val="it-IT"/>
              </w:rPr>
              <w:t xml:space="preserve">: l’ennesima occasione </w:t>
            </w:r>
            <w:proofErr w:type="gramStart"/>
            <w:r w:rsidRPr="00814451">
              <w:rPr>
                <w:rFonts w:ascii="Cambria" w:hAnsi="Cambria"/>
                <w:i/>
                <w:sz w:val="20"/>
                <w:szCs w:val="20"/>
                <w:lang w:val="it-IT"/>
              </w:rPr>
              <w:t>mancata?,</w:t>
            </w:r>
            <w:proofErr w:type="gramEnd"/>
            <w:r w:rsidRPr="006D1703">
              <w:rPr>
                <w:rFonts w:ascii="Cambria" w:hAnsi="Cambria"/>
                <w:sz w:val="20"/>
                <w:szCs w:val="20"/>
                <w:lang w:val="it-IT"/>
              </w:rPr>
              <w:t xml:space="preserve"> Bollettino ADAPT </w:t>
            </w:r>
            <w:proofErr w:type="spellStart"/>
            <w:r w:rsidRPr="006D1703">
              <w:rPr>
                <w:rFonts w:ascii="Cambria" w:hAnsi="Cambria"/>
                <w:sz w:val="20"/>
                <w:szCs w:val="20"/>
                <w:lang w:val="it-IT"/>
              </w:rPr>
              <w:t>January</w:t>
            </w:r>
            <w:proofErr w:type="spellEnd"/>
            <w:r w:rsidRPr="006D1703">
              <w:rPr>
                <w:rFonts w:ascii="Cambria" w:hAnsi="Cambria"/>
                <w:sz w:val="20"/>
                <w:szCs w:val="20"/>
                <w:lang w:val="it-IT"/>
              </w:rPr>
              <w:t xml:space="preserve"> 19, 2015</w:t>
            </w:r>
          </w:p>
        </w:tc>
      </w:tr>
      <w:tr w:rsidR="00DC0BFE" w:rsidRPr="006D1703" w14:paraId="504955DE" w14:textId="77777777" w:rsidTr="00171E02">
        <w:trPr>
          <w:trHeight w:val="170"/>
        </w:trPr>
        <w:tc>
          <w:tcPr>
            <w:tcW w:w="2296" w:type="dxa"/>
            <w:shd w:val="clear" w:color="auto" w:fill="auto"/>
          </w:tcPr>
          <w:p w14:paraId="7A1B35D3" w14:textId="77777777" w:rsidR="00DC0BFE" w:rsidRPr="006D1703" w:rsidRDefault="00DC0BFE" w:rsidP="00171E02">
            <w:pPr>
              <w:pStyle w:val="ECVLeftDetails"/>
              <w:spacing w:before="0" w:line="276" w:lineRule="auto"/>
              <w:rPr>
                <w:rFonts w:ascii="Cambria" w:hAnsi="Cambria"/>
                <w:sz w:val="20"/>
                <w:szCs w:val="20"/>
              </w:rPr>
            </w:pPr>
            <w:r w:rsidRPr="006D1703">
              <w:rPr>
                <w:rFonts w:ascii="Cambria" w:hAnsi="Cambria"/>
                <w:sz w:val="20"/>
                <w:szCs w:val="20"/>
              </w:rPr>
              <w:lastRenderedPageBreak/>
              <w:t>Projects</w:t>
            </w:r>
          </w:p>
        </w:tc>
        <w:tc>
          <w:tcPr>
            <w:tcW w:w="8136" w:type="dxa"/>
            <w:shd w:val="clear" w:color="auto" w:fill="auto"/>
          </w:tcPr>
          <w:p w14:paraId="6A63B7FE" w14:textId="5A42DAF3" w:rsidR="00425F47" w:rsidRDefault="00425F47" w:rsidP="00425F47">
            <w:pPr>
              <w:pStyle w:val="ECVSectionBullet"/>
              <w:numPr>
                <w:ilvl w:val="0"/>
                <w:numId w:val="2"/>
              </w:numPr>
              <w:spacing w:line="276" w:lineRule="auto"/>
              <w:jc w:val="both"/>
              <w:rPr>
                <w:rFonts w:ascii="Cambria" w:hAnsi="Cambria"/>
                <w:sz w:val="20"/>
                <w:szCs w:val="20"/>
              </w:rPr>
            </w:pPr>
            <w:proofErr w:type="spellStart"/>
            <w:r>
              <w:rPr>
                <w:rFonts w:ascii="Cambria" w:hAnsi="Cambria"/>
                <w:sz w:val="20"/>
                <w:szCs w:val="20"/>
              </w:rPr>
              <w:t>GDPiR</w:t>
            </w:r>
            <w:proofErr w:type="spellEnd"/>
            <w:r>
              <w:rPr>
                <w:rFonts w:ascii="Cambria" w:hAnsi="Cambria"/>
                <w:sz w:val="20"/>
                <w:szCs w:val="20"/>
              </w:rPr>
              <w:t xml:space="preserve"> – Managing Data Processing in the Workplac</w:t>
            </w:r>
            <w:r w:rsidR="00E3634E">
              <w:rPr>
                <w:rFonts w:ascii="Cambria" w:hAnsi="Cambria"/>
                <w:sz w:val="20"/>
                <w:szCs w:val="20"/>
              </w:rPr>
              <w:t>e</w:t>
            </w:r>
            <w:r>
              <w:rPr>
                <w:rFonts w:ascii="Cambria" w:hAnsi="Cambria"/>
                <w:sz w:val="20"/>
                <w:szCs w:val="20"/>
              </w:rPr>
              <w:t xml:space="preserve"> through Industrial Relations </w:t>
            </w:r>
            <w:r w:rsidR="00A93EE7">
              <w:rPr>
                <w:rFonts w:ascii="Cambria" w:hAnsi="Cambria"/>
                <w:sz w:val="20"/>
                <w:szCs w:val="20"/>
              </w:rPr>
              <w:t>(</w:t>
            </w:r>
            <w:hyperlink r:id="rId26" w:history="1">
              <w:r w:rsidR="00A93EE7" w:rsidRPr="009E3EE6">
                <w:rPr>
                  <w:rStyle w:val="Collegamentoipertestuale"/>
                  <w:rFonts w:ascii="Cambria" w:hAnsi="Cambria"/>
                  <w:sz w:val="20"/>
                  <w:szCs w:val="20"/>
                </w:rPr>
                <w:t>https://hiva.kuleuven.be/sites/gdpir</w:t>
              </w:r>
            </w:hyperlink>
            <w:r w:rsidR="00A93EE7">
              <w:rPr>
                <w:rFonts w:ascii="Cambria" w:hAnsi="Cambria"/>
                <w:sz w:val="20"/>
                <w:szCs w:val="20"/>
              </w:rPr>
              <w:t xml:space="preserve">) </w:t>
            </w:r>
            <w:r>
              <w:rPr>
                <w:rFonts w:ascii="Cambria" w:hAnsi="Cambria"/>
                <w:sz w:val="20"/>
                <w:szCs w:val="20"/>
              </w:rPr>
              <w:t>2022-2024</w:t>
            </w:r>
          </w:p>
          <w:p w14:paraId="1C5A3B84" w14:textId="2C228874" w:rsidR="00425F47" w:rsidRPr="00A93EE7" w:rsidRDefault="00425F47" w:rsidP="00A93EE7">
            <w:pPr>
              <w:pStyle w:val="ECVSectionBullet"/>
              <w:numPr>
                <w:ilvl w:val="0"/>
                <w:numId w:val="2"/>
              </w:numPr>
              <w:spacing w:line="276" w:lineRule="auto"/>
              <w:jc w:val="both"/>
              <w:rPr>
                <w:rFonts w:ascii="Cambria" w:hAnsi="Cambria"/>
                <w:sz w:val="20"/>
                <w:szCs w:val="20"/>
                <w:lang w:val="en-US"/>
              </w:rPr>
            </w:pPr>
            <w:r>
              <w:rPr>
                <w:rFonts w:ascii="Cambria" w:hAnsi="Cambria"/>
                <w:sz w:val="20"/>
                <w:szCs w:val="20"/>
              </w:rPr>
              <w:t xml:space="preserve">Next Step: Transition - </w:t>
            </w:r>
            <w:proofErr w:type="spellStart"/>
            <w:r w:rsidRPr="00425F47">
              <w:rPr>
                <w:rFonts w:ascii="Cambria" w:hAnsi="Cambria"/>
                <w:sz w:val="20"/>
                <w:szCs w:val="20"/>
              </w:rPr>
              <w:t>NEw</w:t>
            </w:r>
            <w:proofErr w:type="spellEnd"/>
            <w:r w:rsidRPr="00425F47">
              <w:rPr>
                <w:rFonts w:ascii="Cambria" w:hAnsi="Cambria"/>
                <w:sz w:val="20"/>
                <w:szCs w:val="20"/>
              </w:rPr>
              <w:t xml:space="preserve"> Competences for</w:t>
            </w:r>
            <w:r>
              <w:rPr>
                <w:rFonts w:ascii="Cambria" w:hAnsi="Cambria"/>
                <w:sz w:val="20"/>
                <w:szCs w:val="20"/>
              </w:rPr>
              <w:t xml:space="preserve"> </w:t>
            </w:r>
            <w:r w:rsidRPr="00425F47">
              <w:rPr>
                <w:rFonts w:ascii="Cambria" w:hAnsi="Cambria"/>
                <w:sz w:val="20"/>
                <w:szCs w:val="20"/>
              </w:rPr>
              <w:t>workers’ representatives in a Sustainable Energy Transition</w:t>
            </w:r>
            <w:r>
              <w:rPr>
                <w:rFonts w:ascii="Cambria" w:hAnsi="Cambria"/>
                <w:sz w:val="20"/>
                <w:szCs w:val="20"/>
              </w:rPr>
              <w:t xml:space="preserve"> </w:t>
            </w:r>
            <w:r w:rsidR="00A93EE7">
              <w:rPr>
                <w:rFonts w:ascii="Cambria" w:hAnsi="Cambria"/>
                <w:sz w:val="20"/>
                <w:szCs w:val="20"/>
              </w:rPr>
              <w:t>(</w:t>
            </w:r>
            <w:hyperlink r:id="rId27" w:history="1">
              <w:r w:rsidR="00A93EE7" w:rsidRPr="009E3EE6">
                <w:rPr>
                  <w:rStyle w:val="Collegamentoipertestuale"/>
                  <w:rFonts w:ascii="Cambria" w:hAnsi="Cambria"/>
                  <w:sz w:val="20"/>
                  <w:szCs w:val="20"/>
                  <w:lang w:val="en-US"/>
                </w:rPr>
                <w:t>https://femcacisl.it/progetti-e-ricerca/next-step-transition-new-competences-for-workers-representatives-in-a-sustainable-energy-transition</w:t>
              </w:r>
            </w:hyperlink>
            <w:r w:rsidR="00A93EE7">
              <w:rPr>
                <w:rFonts w:ascii="Cambria" w:hAnsi="Cambria"/>
                <w:sz w:val="20"/>
                <w:szCs w:val="20"/>
                <w:lang w:val="en-US"/>
              </w:rPr>
              <w:t xml:space="preserve">) </w:t>
            </w:r>
            <w:r w:rsidRPr="00A93EE7">
              <w:rPr>
                <w:rFonts w:ascii="Cambria" w:hAnsi="Cambria"/>
                <w:sz w:val="20"/>
                <w:szCs w:val="20"/>
              </w:rPr>
              <w:t>2022-2024</w:t>
            </w:r>
          </w:p>
          <w:p w14:paraId="27B782CC" w14:textId="744FA832" w:rsidR="00425F47" w:rsidRPr="00425F47" w:rsidRDefault="00425F47" w:rsidP="00425F47">
            <w:pPr>
              <w:pStyle w:val="ECVSectionBullet"/>
              <w:numPr>
                <w:ilvl w:val="0"/>
                <w:numId w:val="2"/>
              </w:numPr>
              <w:spacing w:line="276" w:lineRule="auto"/>
              <w:jc w:val="both"/>
              <w:rPr>
                <w:rFonts w:ascii="Cambria" w:hAnsi="Cambria"/>
                <w:sz w:val="20"/>
                <w:szCs w:val="20"/>
              </w:rPr>
            </w:pPr>
            <w:r>
              <w:rPr>
                <w:rFonts w:ascii="Cambria" w:hAnsi="Cambria"/>
                <w:sz w:val="20"/>
                <w:szCs w:val="20"/>
              </w:rPr>
              <w:t>STIC II – Strategies for targeted information and consultation in European Works Councils (tender contract between ADAPT and the European trade union EFBWW) 2022-2023</w:t>
            </w:r>
          </w:p>
          <w:p w14:paraId="3A6A0E41" w14:textId="45FFB9AC" w:rsidR="00425F47" w:rsidRPr="00425F47" w:rsidRDefault="008538F6" w:rsidP="00425F47">
            <w:pPr>
              <w:pStyle w:val="ECVSectionBullet"/>
              <w:numPr>
                <w:ilvl w:val="0"/>
                <w:numId w:val="2"/>
              </w:numPr>
              <w:spacing w:line="276" w:lineRule="auto"/>
              <w:jc w:val="both"/>
              <w:rPr>
                <w:rFonts w:ascii="Cambria" w:hAnsi="Cambria"/>
                <w:sz w:val="20"/>
                <w:szCs w:val="20"/>
              </w:rPr>
            </w:pPr>
            <w:r>
              <w:rPr>
                <w:rFonts w:ascii="Cambria" w:hAnsi="Cambria"/>
                <w:sz w:val="20"/>
                <w:szCs w:val="20"/>
              </w:rPr>
              <w:lastRenderedPageBreak/>
              <w:t xml:space="preserve">Research project on worker training actions financed by the interprofessional fund, </w:t>
            </w:r>
            <w:proofErr w:type="spellStart"/>
            <w:r>
              <w:rPr>
                <w:rFonts w:ascii="Cambria" w:hAnsi="Cambria"/>
                <w:sz w:val="20"/>
                <w:szCs w:val="20"/>
              </w:rPr>
              <w:t>Fondimpresa</w:t>
            </w:r>
            <w:proofErr w:type="spellEnd"/>
            <w:r>
              <w:rPr>
                <w:rFonts w:ascii="Cambria" w:hAnsi="Cambria"/>
                <w:sz w:val="20"/>
                <w:szCs w:val="20"/>
              </w:rPr>
              <w:t xml:space="preserve"> (2021-202</w:t>
            </w:r>
            <w:r w:rsidR="00A93EE7">
              <w:rPr>
                <w:rFonts w:ascii="Cambria" w:hAnsi="Cambria"/>
                <w:sz w:val="20"/>
                <w:szCs w:val="20"/>
              </w:rPr>
              <w:t>3</w:t>
            </w:r>
            <w:r>
              <w:rPr>
                <w:rFonts w:ascii="Cambria" w:hAnsi="Cambria"/>
                <w:sz w:val="20"/>
                <w:szCs w:val="20"/>
              </w:rPr>
              <w:t>)</w:t>
            </w:r>
          </w:p>
          <w:p w14:paraId="59054DD6" w14:textId="2A2722AD" w:rsidR="00A128AA" w:rsidRDefault="00A128AA"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CODEBAR – Comparisons in decentralised bargaining: towards new relations between trade unions and works councils? (</w:t>
            </w:r>
            <w:hyperlink r:id="rId28" w:history="1">
              <w:r w:rsidRPr="00140087">
                <w:rPr>
                  <w:rStyle w:val="Collegamentoipertestuale"/>
                  <w:rFonts w:ascii="Cambria" w:hAnsi="Cambria"/>
                  <w:sz w:val="20"/>
                  <w:szCs w:val="20"/>
                </w:rPr>
                <w:t>https://aias-hsi.uva.nl/en/projects-a-z/codebar/codebar.html</w:t>
              </w:r>
            </w:hyperlink>
            <w:r>
              <w:rPr>
                <w:rFonts w:ascii="Cambria" w:hAnsi="Cambria"/>
                <w:sz w:val="20"/>
                <w:szCs w:val="20"/>
              </w:rPr>
              <w:t>) 2020-202</w:t>
            </w:r>
            <w:r w:rsidR="00F6578E">
              <w:rPr>
                <w:rFonts w:ascii="Cambria" w:hAnsi="Cambria"/>
                <w:sz w:val="20"/>
                <w:szCs w:val="20"/>
              </w:rPr>
              <w:t>2</w:t>
            </w:r>
          </w:p>
          <w:p w14:paraId="00ECE9AD" w14:textId="59ACE620" w:rsidR="00BA3682" w:rsidRDefault="00BA3682" w:rsidP="00D21B5D">
            <w:pPr>
              <w:pStyle w:val="ECVSectionBullet"/>
              <w:numPr>
                <w:ilvl w:val="0"/>
                <w:numId w:val="2"/>
              </w:numPr>
              <w:spacing w:line="276" w:lineRule="auto"/>
              <w:jc w:val="both"/>
              <w:rPr>
                <w:rFonts w:ascii="Cambria" w:hAnsi="Cambria"/>
                <w:sz w:val="20"/>
                <w:szCs w:val="20"/>
              </w:rPr>
            </w:pPr>
            <w:proofErr w:type="spellStart"/>
            <w:r>
              <w:rPr>
                <w:rFonts w:ascii="Cambria" w:hAnsi="Cambria"/>
                <w:sz w:val="20"/>
                <w:szCs w:val="20"/>
              </w:rPr>
              <w:t>BargainUP</w:t>
            </w:r>
            <w:proofErr w:type="spellEnd"/>
            <w:r>
              <w:rPr>
                <w:rFonts w:ascii="Cambria" w:hAnsi="Cambria"/>
                <w:sz w:val="20"/>
                <w:szCs w:val="20"/>
              </w:rPr>
              <w:t xml:space="preserve"> – Bargaining upfront in the digital age</w:t>
            </w:r>
            <w:r w:rsidR="002303AC">
              <w:rPr>
                <w:rFonts w:ascii="Cambria" w:hAnsi="Cambria"/>
                <w:sz w:val="20"/>
                <w:szCs w:val="20"/>
              </w:rPr>
              <w:t xml:space="preserve"> (</w:t>
            </w:r>
            <w:hyperlink r:id="rId29" w:history="1">
              <w:r w:rsidR="002303AC" w:rsidRPr="00335FD4">
                <w:rPr>
                  <w:rStyle w:val="Collegamentoipertestuale"/>
                  <w:rFonts w:ascii="Cambria" w:hAnsi="Cambria"/>
                  <w:sz w:val="20"/>
                  <w:szCs w:val="20"/>
                </w:rPr>
                <w:t>http://bargainup.adapt.it</w:t>
              </w:r>
            </w:hyperlink>
            <w:r w:rsidR="002303AC">
              <w:rPr>
                <w:rFonts w:ascii="Cambria" w:hAnsi="Cambria"/>
                <w:sz w:val="20"/>
                <w:szCs w:val="20"/>
              </w:rPr>
              <w:t>) 2020-2021</w:t>
            </w:r>
            <w:r w:rsidR="004A22C6">
              <w:rPr>
                <w:rFonts w:ascii="Cambria" w:hAnsi="Cambria"/>
                <w:sz w:val="20"/>
                <w:szCs w:val="20"/>
              </w:rPr>
              <w:t xml:space="preserve">. Within the framework of </w:t>
            </w:r>
            <w:proofErr w:type="spellStart"/>
            <w:r w:rsidR="004A22C6">
              <w:rPr>
                <w:rFonts w:ascii="Cambria" w:hAnsi="Cambria"/>
                <w:sz w:val="20"/>
                <w:szCs w:val="20"/>
              </w:rPr>
              <w:t>BargainUP</w:t>
            </w:r>
            <w:proofErr w:type="spellEnd"/>
            <w:r w:rsidR="004A22C6">
              <w:rPr>
                <w:rFonts w:ascii="Cambria" w:hAnsi="Cambria"/>
                <w:sz w:val="20"/>
                <w:szCs w:val="20"/>
              </w:rPr>
              <w:t xml:space="preserve">, I was the screenwriter of the video “A virtual trip to the Italian company Gefran and its experiences of worker participation” available here: </w:t>
            </w:r>
            <w:hyperlink r:id="rId30" w:history="1">
              <w:r w:rsidR="004A22C6" w:rsidRPr="002B25F5">
                <w:rPr>
                  <w:rStyle w:val="Collegamentoipertestuale"/>
                  <w:rFonts w:ascii="Cambria" w:hAnsi="Cambria"/>
                  <w:sz w:val="20"/>
                  <w:szCs w:val="20"/>
                </w:rPr>
                <w:t>https://www.youtube.com/watch?time_continue=1009&amp;v=nNhPaSZceU4&amp;feature=emb_logo</w:t>
              </w:r>
            </w:hyperlink>
            <w:r w:rsidR="004A22C6">
              <w:rPr>
                <w:rFonts w:ascii="Cambria" w:hAnsi="Cambria"/>
                <w:sz w:val="20"/>
                <w:szCs w:val="20"/>
              </w:rPr>
              <w:t xml:space="preserve">. </w:t>
            </w:r>
          </w:p>
          <w:p w14:paraId="24EED415" w14:textId="62A9EE38" w:rsidR="005921D4" w:rsidRDefault="005921D4"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STIC – Strategies for targeted information and consultation in European Works Councils (tender contract between ADAPT and the European trade union EFBWW) 2019-2021</w:t>
            </w:r>
          </w:p>
          <w:p w14:paraId="1BCD3571" w14:textId="77777777" w:rsidR="002D69C9" w:rsidRDefault="002D69C9"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REWIR – Negotiating return to work in the age of demographic change through industrial relations</w:t>
            </w:r>
            <w:r w:rsidR="00437DEF">
              <w:rPr>
                <w:rFonts w:ascii="Cambria" w:hAnsi="Cambria"/>
                <w:sz w:val="20"/>
                <w:szCs w:val="20"/>
              </w:rPr>
              <w:t xml:space="preserve"> (</w:t>
            </w:r>
            <w:hyperlink r:id="rId31" w:history="1">
              <w:r w:rsidR="00437DEF" w:rsidRPr="00412912">
                <w:rPr>
                  <w:rStyle w:val="Collegamentoipertestuale"/>
                  <w:rFonts w:ascii="Cambria" w:hAnsi="Cambria"/>
                  <w:sz w:val="20"/>
                  <w:szCs w:val="20"/>
                </w:rPr>
                <w:t>https://celsi.sk/en/projects/detail/64/</w:t>
              </w:r>
            </w:hyperlink>
            <w:r w:rsidR="00437DEF">
              <w:rPr>
                <w:rFonts w:ascii="Cambria" w:hAnsi="Cambria"/>
                <w:sz w:val="20"/>
                <w:szCs w:val="20"/>
              </w:rPr>
              <w:t xml:space="preserve">) </w:t>
            </w:r>
            <w:r w:rsidR="002303AC">
              <w:rPr>
                <w:rFonts w:ascii="Cambria" w:hAnsi="Cambria"/>
                <w:sz w:val="20"/>
                <w:szCs w:val="20"/>
              </w:rPr>
              <w:t>2019-2020</w:t>
            </w:r>
          </w:p>
          <w:p w14:paraId="2A87EE3E" w14:textId="77777777" w:rsidR="003E2F81" w:rsidRDefault="003E2F81"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SUNI – Smart Unions for New Industry (</w:t>
            </w:r>
            <w:hyperlink r:id="rId32" w:history="1">
              <w:r w:rsidRPr="0008581E">
                <w:rPr>
                  <w:rStyle w:val="Collegamentoipertestuale"/>
                  <w:rFonts w:ascii="Cambria" w:hAnsi="Cambria"/>
                  <w:sz w:val="20"/>
                  <w:szCs w:val="20"/>
                </w:rPr>
                <w:t>http://suniproject.adapt.it</w:t>
              </w:r>
            </w:hyperlink>
            <w:r>
              <w:rPr>
                <w:rFonts w:ascii="Cambria" w:hAnsi="Cambria"/>
                <w:sz w:val="20"/>
                <w:szCs w:val="20"/>
              </w:rPr>
              <w:t>)</w:t>
            </w:r>
            <w:r w:rsidR="002303AC">
              <w:rPr>
                <w:rFonts w:ascii="Cambria" w:hAnsi="Cambria"/>
                <w:sz w:val="20"/>
                <w:szCs w:val="20"/>
              </w:rPr>
              <w:t xml:space="preserve"> 2018-2019</w:t>
            </w:r>
          </w:p>
          <w:p w14:paraId="3BCB9CB9" w14:textId="77777777" w:rsidR="003E2F81" w:rsidRDefault="003E2F81"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 </w:t>
            </w:r>
            <w:r w:rsidRPr="006D1703">
              <w:rPr>
                <w:rFonts w:ascii="Cambria" w:hAnsi="Cambria"/>
                <w:sz w:val="20"/>
                <w:szCs w:val="20"/>
              </w:rPr>
              <w:t xml:space="preserve"> Bargaining for Productivity (</w:t>
            </w:r>
            <w:hyperlink r:id="rId33" w:history="1">
              <w:r w:rsidRPr="006D1703">
                <w:rPr>
                  <w:rStyle w:val="Collegamentoipertestuale"/>
                  <w:rFonts w:ascii="Cambria" w:hAnsi="Cambria"/>
                  <w:sz w:val="20"/>
                  <w:szCs w:val="20"/>
                </w:rPr>
                <w:t>http://adapt.it/englishbulletin/wp/bargaining-for-productivity-preliminary-results-of-an-eu-project-co-funded-by-the-european-commission/</w:t>
              </w:r>
            </w:hyperlink>
            <w:r w:rsidRPr="006D1703">
              <w:rPr>
                <w:rFonts w:ascii="Cambria" w:hAnsi="Cambria"/>
                <w:sz w:val="20"/>
                <w:szCs w:val="20"/>
              </w:rPr>
              <w:t xml:space="preserve">) </w:t>
            </w:r>
            <w:r w:rsidR="002303AC">
              <w:rPr>
                <w:rFonts w:ascii="Cambria" w:hAnsi="Cambria"/>
                <w:sz w:val="20"/>
                <w:szCs w:val="20"/>
              </w:rPr>
              <w:t>2016-2017</w:t>
            </w:r>
          </w:p>
          <w:p w14:paraId="0D483F63" w14:textId="77777777" w:rsidR="003E2F81" w:rsidRPr="006D1703" w:rsidRDefault="003E2F81"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NEWIN – Negotiating Wage Inequalities (</w:t>
            </w:r>
            <w:hyperlink r:id="rId34" w:history="1">
              <w:r w:rsidRPr="006D1703">
                <w:rPr>
                  <w:rStyle w:val="Collegamentoipertestuale"/>
                  <w:rFonts w:ascii="Cambria" w:hAnsi="Cambria"/>
                  <w:sz w:val="20"/>
                  <w:szCs w:val="20"/>
                </w:rPr>
                <w:t>http://adapt.it/newin/index.html</w:t>
              </w:r>
            </w:hyperlink>
            <w:r w:rsidRPr="006D1703">
              <w:rPr>
                <w:rFonts w:ascii="Cambria" w:hAnsi="Cambria"/>
                <w:sz w:val="20"/>
                <w:szCs w:val="20"/>
              </w:rPr>
              <w:t xml:space="preserve">) </w:t>
            </w:r>
            <w:r w:rsidR="002303AC">
              <w:rPr>
                <w:rFonts w:ascii="Cambria" w:hAnsi="Cambria"/>
                <w:sz w:val="20"/>
                <w:szCs w:val="20"/>
              </w:rPr>
              <w:t>2015-2016</w:t>
            </w:r>
          </w:p>
          <w:p w14:paraId="27B4706A" w14:textId="77777777" w:rsidR="00BA3682" w:rsidRPr="00BA3682" w:rsidRDefault="00DC0BFE" w:rsidP="00BA3682">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FAYP – Fostering Agriculture Among Young People </w:t>
            </w:r>
            <w:r w:rsidRPr="006D1703">
              <w:rPr>
                <w:rFonts w:ascii="Cambria" w:hAnsi="Cambria" w:cs="Arial"/>
                <w:sz w:val="20"/>
                <w:szCs w:val="20"/>
              </w:rPr>
              <w:t>(</w:t>
            </w:r>
            <w:hyperlink r:id="rId35" w:history="1">
              <w:r w:rsidRPr="006D1703">
                <w:rPr>
                  <w:rStyle w:val="Collegamentoipertestuale"/>
                  <w:rFonts w:ascii="Cambria" w:hAnsi="Cambria" w:cs="Arial"/>
                  <w:sz w:val="20"/>
                  <w:szCs w:val="20"/>
                </w:rPr>
                <w:t>https://moodle.adaptland.it/pluginfile.php/28663/mod_label/intro/FAYP_presentation.pdf</w:t>
              </w:r>
            </w:hyperlink>
            <w:r w:rsidRPr="006D1703">
              <w:rPr>
                <w:rFonts w:ascii="Cambria" w:hAnsi="Cambria" w:cs="Arial"/>
                <w:sz w:val="20"/>
                <w:szCs w:val="20"/>
              </w:rPr>
              <w:t>)</w:t>
            </w:r>
            <w:r w:rsidR="002303AC">
              <w:rPr>
                <w:rFonts w:ascii="Cambria" w:hAnsi="Cambria" w:cs="Arial"/>
                <w:sz w:val="20"/>
                <w:szCs w:val="20"/>
              </w:rPr>
              <w:t>2015-2016</w:t>
            </w:r>
          </w:p>
        </w:tc>
      </w:tr>
      <w:tr w:rsidR="006D1703" w:rsidRPr="006D1703" w14:paraId="4E219E1D" w14:textId="77777777" w:rsidTr="00171E02">
        <w:trPr>
          <w:trHeight w:val="170"/>
        </w:trPr>
        <w:tc>
          <w:tcPr>
            <w:tcW w:w="2296" w:type="dxa"/>
            <w:shd w:val="clear" w:color="auto" w:fill="auto"/>
          </w:tcPr>
          <w:p w14:paraId="28700ACE" w14:textId="77777777" w:rsidR="006D1703" w:rsidRPr="006D1703" w:rsidRDefault="006D1703" w:rsidP="00171E02">
            <w:pPr>
              <w:pStyle w:val="ECVLeftDetails"/>
              <w:spacing w:before="0" w:line="276" w:lineRule="auto"/>
              <w:rPr>
                <w:rFonts w:ascii="Cambria" w:hAnsi="Cambria"/>
                <w:sz w:val="20"/>
                <w:szCs w:val="20"/>
              </w:rPr>
            </w:pPr>
            <w:r w:rsidRPr="006D1703">
              <w:rPr>
                <w:rFonts w:ascii="Cambria" w:hAnsi="Cambria"/>
                <w:sz w:val="20"/>
                <w:szCs w:val="20"/>
              </w:rPr>
              <w:lastRenderedPageBreak/>
              <w:t>Conferences</w:t>
            </w:r>
          </w:p>
        </w:tc>
        <w:tc>
          <w:tcPr>
            <w:tcW w:w="8136" w:type="dxa"/>
            <w:shd w:val="clear" w:color="auto" w:fill="auto"/>
          </w:tcPr>
          <w:p w14:paraId="0AE7105B" w14:textId="4C7BF22D" w:rsidR="00425F47" w:rsidRDefault="00425F47" w:rsidP="00A128AA">
            <w:pPr>
              <w:pStyle w:val="ECVSectionBullet"/>
              <w:numPr>
                <w:ilvl w:val="0"/>
                <w:numId w:val="2"/>
              </w:numPr>
              <w:spacing w:line="276" w:lineRule="auto"/>
              <w:jc w:val="both"/>
              <w:rPr>
                <w:rFonts w:ascii="Cambria" w:hAnsi="Cambria"/>
                <w:sz w:val="20"/>
                <w:szCs w:val="20"/>
                <w:lang w:val="en-US"/>
              </w:rPr>
            </w:pPr>
            <w:r>
              <w:rPr>
                <w:rFonts w:ascii="Cambria" w:hAnsi="Cambria"/>
                <w:sz w:val="20"/>
                <w:szCs w:val="20"/>
                <w:lang w:val="en-US"/>
              </w:rPr>
              <w:t xml:space="preserve">Attendance at the 2022 International Conference </w:t>
            </w:r>
            <w:r w:rsidRPr="00425F47">
              <w:rPr>
                <w:rFonts w:ascii="Cambria" w:hAnsi="Cambria"/>
                <w:i/>
                <w:iCs/>
                <w:sz w:val="20"/>
                <w:szCs w:val="20"/>
                <w:lang w:val="en-US"/>
              </w:rPr>
              <w:t xml:space="preserve">Towards the Social Construction of New </w:t>
            </w:r>
            <w:proofErr w:type="spellStart"/>
            <w:r w:rsidRPr="00425F47">
              <w:rPr>
                <w:rFonts w:ascii="Cambria" w:hAnsi="Cambria"/>
                <w:i/>
                <w:iCs/>
                <w:sz w:val="20"/>
                <w:szCs w:val="20"/>
                <w:lang w:val="en-US"/>
              </w:rPr>
              <w:t>Labour</w:t>
            </w:r>
            <w:proofErr w:type="spellEnd"/>
            <w:r w:rsidRPr="00425F47">
              <w:rPr>
                <w:rFonts w:ascii="Cambria" w:hAnsi="Cambria"/>
                <w:i/>
                <w:iCs/>
                <w:sz w:val="20"/>
                <w:szCs w:val="20"/>
                <w:lang w:val="en-US"/>
              </w:rPr>
              <w:t xml:space="preserve"> Markets,</w:t>
            </w:r>
            <w:r>
              <w:rPr>
                <w:rFonts w:ascii="Cambria" w:hAnsi="Cambria"/>
                <w:sz w:val="20"/>
                <w:szCs w:val="20"/>
                <w:lang w:val="en-US"/>
              </w:rPr>
              <w:t xml:space="preserve"> organized by ADAPT (Bergamo, November 24-26, 2022), where I chaired the workshop </w:t>
            </w:r>
            <w:r w:rsidRPr="00425F47">
              <w:rPr>
                <w:rFonts w:ascii="Cambria" w:hAnsi="Cambria"/>
                <w:i/>
                <w:iCs/>
                <w:sz w:val="20"/>
                <w:szCs w:val="20"/>
                <w:lang w:val="en-US"/>
              </w:rPr>
              <w:t xml:space="preserve">Industrial Relations and Collective Bargaining in Challenging and New </w:t>
            </w:r>
            <w:proofErr w:type="spellStart"/>
            <w:r w:rsidRPr="00425F47">
              <w:rPr>
                <w:rFonts w:ascii="Cambria" w:hAnsi="Cambria"/>
                <w:i/>
                <w:iCs/>
                <w:sz w:val="20"/>
                <w:szCs w:val="20"/>
                <w:lang w:val="en-US"/>
              </w:rPr>
              <w:t>Labour</w:t>
            </w:r>
            <w:proofErr w:type="spellEnd"/>
            <w:r w:rsidRPr="00425F47">
              <w:rPr>
                <w:rFonts w:ascii="Cambria" w:hAnsi="Cambria"/>
                <w:i/>
                <w:iCs/>
                <w:sz w:val="20"/>
                <w:szCs w:val="20"/>
                <w:lang w:val="en-US"/>
              </w:rPr>
              <w:t xml:space="preserve"> </w:t>
            </w:r>
            <w:proofErr w:type="spellStart"/>
            <w:r w:rsidRPr="00425F47">
              <w:rPr>
                <w:rFonts w:ascii="Cambria" w:hAnsi="Cambria"/>
                <w:i/>
                <w:iCs/>
                <w:sz w:val="20"/>
                <w:szCs w:val="20"/>
                <w:lang w:val="en-US"/>
              </w:rPr>
              <w:t>Martkets</w:t>
            </w:r>
            <w:proofErr w:type="spellEnd"/>
            <w:r>
              <w:rPr>
                <w:rFonts w:ascii="Cambria" w:hAnsi="Cambria"/>
                <w:i/>
                <w:iCs/>
                <w:sz w:val="20"/>
                <w:szCs w:val="20"/>
                <w:lang w:val="en-US"/>
              </w:rPr>
              <w:t>.</w:t>
            </w:r>
          </w:p>
          <w:p w14:paraId="750D3EE4" w14:textId="7BC68B9D" w:rsidR="00425F47" w:rsidRDefault="00425F47" w:rsidP="00A128AA">
            <w:pPr>
              <w:pStyle w:val="ECVSectionBullet"/>
              <w:numPr>
                <w:ilvl w:val="0"/>
                <w:numId w:val="2"/>
              </w:numPr>
              <w:spacing w:line="276" w:lineRule="auto"/>
              <w:jc w:val="both"/>
              <w:rPr>
                <w:rFonts w:ascii="Cambria" w:hAnsi="Cambria"/>
                <w:sz w:val="20"/>
                <w:szCs w:val="20"/>
                <w:lang w:val="en-US"/>
              </w:rPr>
            </w:pPr>
            <w:r>
              <w:rPr>
                <w:rFonts w:ascii="Cambria" w:hAnsi="Cambria"/>
                <w:sz w:val="20"/>
                <w:szCs w:val="20"/>
                <w:lang w:val="en-US"/>
              </w:rPr>
              <w:t xml:space="preserve">Attendance at the 2022 ILERA European Congress </w:t>
            </w:r>
            <w:r w:rsidRPr="00425F47">
              <w:rPr>
                <w:rFonts w:ascii="Cambria" w:hAnsi="Cambria"/>
                <w:i/>
                <w:iCs/>
                <w:sz w:val="20"/>
                <w:szCs w:val="20"/>
                <w:lang w:val="en-US"/>
              </w:rPr>
              <w:t>Industrial Relations and the Green Transition</w:t>
            </w:r>
            <w:r>
              <w:rPr>
                <w:rFonts w:ascii="Cambria" w:hAnsi="Cambria"/>
                <w:sz w:val="20"/>
                <w:szCs w:val="20"/>
                <w:lang w:val="en-US"/>
              </w:rPr>
              <w:t>, organized by the University of Barcelona (Barcelona, September 8-10, 2022)</w:t>
            </w:r>
          </w:p>
          <w:p w14:paraId="621C3546" w14:textId="2EF48133" w:rsidR="00AA3CC6" w:rsidRDefault="00AA3CC6" w:rsidP="00A128AA">
            <w:pPr>
              <w:pStyle w:val="ECVSectionBullet"/>
              <w:numPr>
                <w:ilvl w:val="0"/>
                <w:numId w:val="2"/>
              </w:numPr>
              <w:spacing w:line="276" w:lineRule="auto"/>
              <w:jc w:val="both"/>
              <w:rPr>
                <w:rFonts w:ascii="Cambria" w:hAnsi="Cambria"/>
                <w:sz w:val="20"/>
                <w:szCs w:val="20"/>
                <w:lang w:val="en-US"/>
              </w:rPr>
            </w:pPr>
            <w:r>
              <w:rPr>
                <w:rFonts w:ascii="Cambria" w:hAnsi="Cambria"/>
                <w:sz w:val="20"/>
                <w:szCs w:val="20"/>
                <w:lang w:val="en-US"/>
              </w:rPr>
              <w:t xml:space="preserve">Attendance at the 2021 International Conference </w:t>
            </w:r>
            <w:r w:rsidRPr="00AA3CC6">
              <w:rPr>
                <w:rFonts w:ascii="Cambria" w:hAnsi="Cambria"/>
                <w:i/>
                <w:iCs/>
                <w:sz w:val="20"/>
                <w:szCs w:val="20"/>
                <w:lang w:val="en-US"/>
              </w:rPr>
              <w:t>Work and Its Value: Interdisciplinary Reflections on an Ever-Changing Concept</w:t>
            </w:r>
            <w:r>
              <w:rPr>
                <w:rFonts w:ascii="Cambria" w:hAnsi="Cambria"/>
                <w:sz w:val="20"/>
                <w:szCs w:val="20"/>
                <w:lang w:val="en-US"/>
              </w:rPr>
              <w:t xml:space="preserve">, organized by ADAPT and ILO (Bergamo, November 24-26, 2021) where I delivered the speech </w:t>
            </w:r>
            <w:proofErr w:type="spellStart"/>
            <w:r w:rsidRPr="00AA3CC6">
              <w:rPr>
                <w:rFonts w:ascii="Cambria" w:hAnsi="Cambria"/>
                <w:i/>
                <w:iCs/>
                <w:sz w:val="20"/>
                <w:szCs w:val="20"/>
                <w:lang w:val="en-US"/>
              </w:rPr>
              <w:t>Recognising</w:t>
            </w:r>
            <w:proofErr w:type="spellEnd"/>
            <w:r w:rsidRPr="00AA3CC6">
              <w:rPr>
                <w:rFonts w:ascii="Cambria" w:hAnsi="Cambria"/>
                <w:i/>
                <w:iCs/>
                <w:sz w:val="20"/>
                <w:szCs w:val="20"/>
                <w:lang w:val="en-US"/>
              </w:rPr>
              <w:t xml:space="preserve"> and Measuring the Economic and Social Value of Work in a Changing Society: the Centrality of Industrial Relations</w:t>
            </w:r>
            <w:r>
              <w:rPr>
                <w:rFonts w:ascii="Cambria" w:hAnsi="Cambria"/>
                <w:sz w:val="20"/>
                <w:szCs w:val="20"/>
                <w:lang w:val="en-US"/>
              </w:rPr>
              <w:t xml:space="preserve"> in the plenary session of November 25, and I presented the preliminary results of the Italian report produced within the framework of the EC-</w:t>
            </w:r>
            <w:proofErr w:type="spellStart"/>
            <w:r>
              <w:rPr>
                <w:rFonts w:ascii="Cambria" w:hAnsi="Cambria"/>
                <w:sz w:val="20"/>
                <w:szCs w:val="20"/>
                <w:lang w:val="en-US"/>
              </w:rPr>
              <w:t>cofunded</w:t>
            </w:r>
            <w:proofErr w:type="spellEnd"/>
            <w:r>
              <w:rPr>
                <w:rFonts w:ascii="Cambria" w:hAnsi="Cambria"/>
                <w:sz w:val="20"/>
                <w:szCs w:val="20"/>
                <w:lang w:val="en-US"/>
              </w:rPr>
              <w:t xml:space="preserve"> project CODEBAR, at the dedicated workshop of November 26.</w:t>
            </w:r>
          </w:p>
          <w:p w14:paraId="797A0BC1" w14:textId="4A1D5394" w:rsidR="00A128AA" w:rsidRPr="00A128AA" w:rsidRDefault="00A128AA" w:rsidP="00A128AA">
            <w:pPr>
              <w:pStyle w:val="ECVSectionBullet"/>
              <w:numPr>
                <w:ilvl w:val="0"/>
                <w:numId w:val="2"/>
              </w:numPr>
              <w:spacing w:line="276" w:lineRule="auto"/>
              <w:jc w:val="both"/>
              <w:rPr>
                <w:rFonts w:ascii="Cambria" w:hAnsi="Cambria"/>
                <w:sz w:val="20"/>
                <w:szCs w:val="20"/>
                <w:lang w:val="en-US"/>
              </w:rPr>
            </w:pPr>
            <w:r>
              <w:rPr>
                <w:rFonts w:ascii="Cambria" w:hAnsi="Cambria"/>
                <w:sz w:val="20"/>
                <w:szCs w:val="20"/>
                <w:lang w:val="en-US"/>
              </w:rPr>
              <w:t xml:space="preserve">Attendance at the 2021 ILERA World Congress </w:t>
            </w:r>
            <w:r w:rsidRPr="00A128AA">
              <w:rPr>
                <w:rFonts w:ascii="Cambria" w:hAnsi="Cambria"/>
                <w:i/>
                <w:iCs/>
                <w:sz w:val="20"/>
                <w:szCs w:val="20"/>
                <w:lang w:val="en-US"/>
              </w:rPr>
              <w:t>Making and Breaking Boundaries in</w:t>
            </w:r>
            <w:r w:rsidRPr="00A128AA">
              <w:rPr>
                <w:rFonts w:ascii="Cambria" w:hAnsi="Cambria"/>
                <w:i/>
                <w:iCs/>
                <w:sz w:val="20"/>
                <w:szCs w:val="20"/>
                <w:lang w:val="en-US"/>
              </w:rPr>
              <w:br/>
              <w:t xml:space="preserve">Work and Employment Relations </w:t>
            </w:r>
            <w:proofErr w:type="spellStart"/>
            <w:r w:rsidRPr="00A128AA">
              <w:rPr>
                <w:rFonts w:ascii="Cambria" w:hAnsi="Cambria"/>
                <w:sz w:val="20"/>
                <w:szCs w:val="20"/>
                <w:lang w:val="en-US"/>
              </w:rPr>
              <w:t>organised</w:t>
            </w:r>
            <w:proofErr w:type="spellEnd"/>
            <w:r w:rsidRPr="00A128AA">
              <w:rPr>
                <w:rFonts w:ascii="Cambria" w:hAnsi="Cambria"/>
                <w:sz w:val="20"/>
                <w:szCs w:val="20"/>
                <w:lang w:val="en-US"/>
              </w:rPr>
              <w:t xml:space="preserve"> by the Lund University in Sweden and held online </w:t>
            </w:r>
            <w:r>
              <w:rPr>
                <w:rFonts w:ascii="Cambria" w:hAnsi="Cambria"/>
                <w:sz w:val="20"/>
                <w:szCs w:val="20"/>
                <w:lang w:val="en-US"/>
              </w:rPr>
              <w:t>on 21-24 June 2021, where I presented the preliminary results of the Italian report produced in the framework of the EC-</w:t>
            </w:r>
            <w:proofErr w:type="spellStart"/>
            <w:r>
              <w:rPr>
                <w:rFonts w:ascii="Cambria" w:hAnsi="Cambria"/>
                <w:sz w:val="20"/>
                <w:szCs w:val="20"/>
                <w:lang w:val="en-US"/>
              </w:rPr>
              <w:t>cofunded</w:t>
            </w:r>
            <w:proofErr w:type="spellEnd"/>
            <w:r>
              <w:rPr>
                <w:rFonts w:ascii="Cambria" w:hAnsi="Cambria"/>
                <w:sz w:val="20"/>
                <w:szCs w:val="20"/>
                <w:lang w:val="en-US"/>
              </w:rPr>
              <w:t xml:space="preserve"> project CODEBAR, during the seminar on </w:t>
            </w:r>
            <w:r w:rsidRPr="00A128AA">
              <w:rPr>
                <w:rFonts w:ascii="Cambria" w:hAnsi="Cambria"/>
                <w:i/>
                <w:iCs/>
                <w:sz w:val="20"/>
                <w:szCs w:val="20"/>
                <w:lang w:val="en-US"/>
              </w:rPr>
              <w:t xml:space="preserve">Comparatives on </w:t>
            </w:r>
            <w:proofErr w:type="spellStart"/>
            <w:r w:rsidRPr="00A128AA">
              <w:rPr>
                <w:rFonts w:ascii="Cambria" w:hAnsi="Cambria"/>
                <w:i/>
                <w:iCs/>
                <w:sz w:val="20"/>
                <w:szCs w:val="20"/>
                <w:lang w:val="en-US"/>
              </w:rPr>
              <w:t>Decentralised</w:t>
            </w:r>
            <w:proofErr w:type="spellEnd"/>
            <w:r w:rsidRPr="00A128AA">
              <w:rPr>
                <w:rFonts w:ascii="Cambria" w:hAnsi="Cambria"/>
                <w:i/>
                <w:iCs/>
                <w:sz w:val="20"/>
                <w:szCs w:val="20"/>
                <w:lang w:val="en-US"/>
              </w:rPr>
              <w:t xml:space="preserve"> Bargaining in Europe</w:t>
            </w:r>
            <w:r>
              <w:rPr>
                <w:rFonts w:ascii="Cambria" w:hAnsi="Cambria"/>
                <w:sz w:val="20"/>
                <w:szCs w:val="20"/>
                <w:lang w:val="en-US"/>
              </w:rPr>
              <w:t>.</w:t>
            </w:r>
          </w:p>
          <w:p w14:paraId="6D5B3C8D" w14:textId="074FB82C" w:rsidR="008C1B66" w:rsidRDefault="008C1B66" w:rsidP="007736A5">
            <w:pPr>
              <w:pStyle w:val="ECVSectionBullet"/>
              <w:numPr>
                <w:ilvl w:val="0"/>
                <w:numId w:val="2"/>
              </w:numPr>
              <w:spacing w:line="276" w:lineRule="auto"/>
              <w:jc w:val="both"/>
              <w:rPr>
                <w:rFonts w:ascii="Cambria" w:hAnsi="Cambria"/>
                <w:sz w:val="20"/>
                <w:szCs w:val="20"/>
                <w:lang w:val="en-US"/>
              </w:rPr>
            </w:pPr>
            <w:r>
              <w:rPr>
                <w:rFonts w:ascii="Cambria" w:hAnsi="Cambria"/>
                <w:sz w:val="20"/>
                <w:szCs w:val="20"/>
                <w:lang w:val="en-US"/>
              </w:rPr>
              <w:t xml:space="preserve">Attendance at the 2019 International Conference, </w:t>
            </w:r>
            <w:r w:rsidRPr="008C1B66">
              <w:rPr>
                <w:rFonts w:ascii="Cambria" w:hAnsi="Cambria"/>
                <w:i/>
                <w:iCs/>
                <w:sz w:val="20"/>
                <w:szCs w:val="20"/>
                <w:lang w:val="en-US"/>
              </w:rPr>
              <w:t>“</w:t>
            </w:r>
            <w:proofErr w:type="spellStart"/>
            <w:r w:rsidRPr="008C1B66">
              <w:rPr>
                <w:rFonts w:ascii="Cambria" w:hAnsi="Cambria"/>
                <w:i/>
                <w:iCs/>
                <w:sz w:val="20"/>
                <w:szCs w:val="20"/>
                <w:lang w:val="en-US"/>
              </w:rPr>
              <w:t>Labour</w:t>
            </w:r>
            <w:proofErr w:type="spellEnd"/>
            <w:r w:rsidRPr="008C1B66">
              <w:rPr>
                <w:rFonts w:ascii="Cambria" w:hAnsi="Cambria"/>
                <w:i/>
                <w:iCs/>
                <w:sz w:val="20"/>
                <w:szCs w:val="20"/>
                <w:lang w:val="en-US"/>
              </w:rPr>
              <w:t xml:space="preserve"> is not a Commodity” Today</w:t>
            </w:r>
            <w:r>
              <w:rPr>
                <w:rFonts w:ascii="Cambria" w:hAnsi="Cambria"/>
                <w:sz w:val="20"/>
                <w:szCs w:val="20"/>
                <w:lang w:val="en-US"/>
              </w:rPr>
              <w:t>, organized by ADAPT and ILO, in collaboration with CIELO Laboral Network and with the support of the World Employment Confederation (</w:t>
            </w:r>
            <w:r w:rsidR="00AA3CC6">
              <w:rPr>
                <w:rFonts w:ascii="Cambria" w:hAnsi="Cambria"/>
                <w:sz w:val="20"/>
                <w:szCs w:val="20"/>
                <w:lang w:val="en-US"/>
              </w:rPr>
              <w:t xml:space="preserve">Bergamo, </w:t>
            </w:r>
            <w:r>
              <w:rPr>
                <w:rFonts w:ascii="Cambria" w:hAnsi="Cambria"/>
                <w:sz w:val="20"/>
                <w:szCs w:val="20"/>
                <w:lang w:val="en-US"/>
              </w:rPr>
              <w:t xml:space="preserve">November 28-30, 2019), where I chaired the plenary session </w:t>
            </w:r>
            <w:proofErr w:type="spellStart"/>
            <w:r w:rsidRPr="008C1B66">
              <w:rPr>
                <w:rFonts w:ascii="Cambria" w:hAnsi="Cambria"/>
                <w:i/>
                <w:iCs/>
                <w:sz w:val="20"/>
                <w:szCs w:val="20"/>
                <w:lang w:val="en-US"/>
              </w:rPr>
              <w:t>Labour</w:t>
            </w:r>
            <w:proofErr w:type="spellEnd"/>
            <w:r w:rsidRPr="008C1B66">
              <w:rPr>
                <w:rFonts w:ascii="Cambria" w:hAnsi="Cambria"/>
                <w:i/>
                <w:iCs/>
                <w:sz w:val="20"/>
                <w:szCs w:val="20"/>
                <w:lang w:val="en-US"/>
              </w:rPr>
              <w:t xml:space="preserve"> is not a commodity: An industrial relations perspective </w:t>
            </w:r>
            <w:r>
              <w:rPr>
                <w:rFonts w:ascii="Cambria" w:hAnsi="Cambria"/>
                <w:sz w:val="20"/>
                <w:szCs w:val="20"/>
                <w:lang w:val="en-US"/>
              </w:rPr>
              <w:t xml:space="preserve">with Professor Bruce Kaufman (Georgia State University) and the concurrent workshop </w:t>
            </w:r>
            <w:r w:rsidRPr="008C1B66">
              <w:rPr>
                <w:rFonts w:ascii="Cambria" w:hAnsi="Cambria"/>
                <w:i/>
                <w:iCs/>
                <w:sz w:val="20"/>
                <w:szCs w:val="20"/>
                <w:lang w:val="en-US"/>
              </w:rPr>
              <w:t>Representation, Participation and Collective Bargaining</w:t>
            </w:r>
          </w:p>
          <w:p w14:paraId="602EE482" w14:textId="77777777" w:rsidR="00437DEF" w:rsidRPr="00437DEF" w:rsidRDefault="00437DEF" w:rsidP="007736A5">
            <w:pPr>
              <w:pStyle w:val="ECVSectionBullet"/>
              <w:numPr>
                <w:ilvl w:val="0"/>
                <w:numId w:val="2"/>
              </w:numPr>
              <w:spacing w:line="276" w:lineRule="auto"/>
              <w:jc w:val="both"/>
              <w:rPr>
                <w:rFonts w:ascii="Cambria" w:hAnsi="Cambria"/>
                <w:sz w:val="20"/>
                <w:szCs w:val="20"/>
                <w:lang w:val="en-US"/>
              </w:rPr>
            </w:pPr>
            <w:r>
              <w:rPr>
                <w:rFonts w:ascii="Cambria" w:hAnsi="Cambria"/>
                <w:sz w:val="20"/>
                <w:szCs w:val="20"/>
                <w:lang w:val="en-US"/>
              </w:rPr>
              <w:t xml:space="preserve">Attendance at the 2019 ILERA European Congress </w:t>
            </w:r>
            <w:r>
              <w:rPr>
                <w:rFonts w:ascii="Cambria" w:hAnsi="Cambria"/>
                <w:i/>
                <w:iCs/>
                <w:sz w:val="20"/>
                <w:szCs w:val="20"/>
                <w:lang w:val="en-US"/>
              </w:rPr>
              <w:t xml:space="preserve">Perspectives of employment relations in Europe </w:t>
            </w:r>
            <w:r>
              <w:rPr>
                <w:rFonts w:ascii="Cambria" w:hAnsi="Cambria"/>
                <w:sz w:val="20"/>
                <w:szCs w:val="20"/>
                <w:lang w:val="en-US"/>
              </w:rPr>
              <w:t xml:space="preserve">held in Dusseldorf on 5-7 September 2019, where I chaired the workshop </w:t>
            </w:r>
            <w:r>
              <w:rPr>
                <w:rFonts w:ascii="Cambria" w:hAnsi="Cambria"/>
                <w:i/>
                <w:iCs/>
                <w:sz w:val="20"/>
                <w:szCs w:val="20"/>
                <w:lang w:val="en-US"/>
              </w:rPr>
              <w:t xml:space="preserve">Social media and online tools for engagement, visibility and </w:t>
            </w:r>
            <w:r w:rsidRPr="00437DEF">
              <w:rPr>
                <w:rFonts w:ascii="Cambria" w:hAnsi="Cambria"/>
                <w:sz w:val="20"/>
                <w:szCs w:val="20"/>
                <w:lang w:val="en-US"/>
              </w:rPr>
              <w:t>interaction</w:t>
            </w:r>
            <w:r>
              <w:rPr>
                <w:rFonts w:ascii="Cambria" w:hAnsi="Cambria"/>
                <w:sz w:val="20"/>
                <w:szCs w:val="20"/>
                <w:lang w:val="en-US"/>
              </w:rPr>
              <w:t xml:space="preserve">, organized by Prof. John W. Budd (University of Michigan), </w:t>
            </w:r>
            <w:r w:rsidRPr="00437DEF">
              <w:rPr>
                <w:rFonts w:ascii="Cambria" w:hAnsi="Cambria"/>
                <w:sz w:val="20"/>
                <w:szCs w:val="20"/>
                <w:lang w:val="en-US"/>
              </w:rPr>
              <w:t>and</w:t>
            </w:r>
            <w:r>
              <w:rPr>
                <w:rFonts w:ascii="Cambria" w:hAnsi="Cambria"/>
                <w:sz w:val="20"/>
                <w:szCs w:val="20"/>
                <w:lang w:val="en-US"/>
              </w:rPr>
              <w:t xml:space="preserve"> presented my paper </w:t>
            </w:r>
            <w:r>
              <w:rPr>
                <w:rFonts w:ascii="Cambria" w:hAnsi="Cambria"/>
                <w:i/>
                <w:iCs/>
                <w:sz w:val="20"/>
                <w:szCs w:val="20"/>
                <w:lang w:val="en-US"/>
              </w:rPr>
              <w:t>Integrating direct employee voice within the framework of worker representation: the role of an Italian trade union in “organizing disintermediation”</w:t>
            </w:r>
          </w:p>
          <w:p w14:paraId="02012FAA" w14:textId="77777777" w:rsidR="007736A5" w:rsidRPr="00437DEF" w:rsidRDefault="007736A5" w:rsidP="007736A5">
            <w:pPr>
              <w:pStyle w:val="ECVSectionBullet"/>
              <w:numPr>
                <w:ilvl w:val="0"/>
                <w:numId w:val="2"/>
              </w:numPr>
              <w:spacing w:line="276" w:lineRule="auto"/>
              <w:jc w:val="both"/>
              <w:rPr>
                <w:rFonts w:ascii="Cambria" w:hAnsi="Cambria"/>
                <w:sz w:val="20"/>
                <w:szCs w:val="20"/>
                <w:lang w:val="en-US"/>
              </w:rPr>
            </w:pPr>
            <w:r>
              <w:rPr>
                <w:rFonts w:ascii="Cambria" w:hAnsi="Cambria"/>
                <w:sz w:val="20"/>
                <w:szCs w:val="20"/>
              </w:rPr>
              <w:t xml:space="preserve">Attendance at the 2018 International Conference, </w:t>
            </w:r>
            <w:r w:rsidRPr="00437DEF">
              <w:rPr>
                <w:rFonts w:ascii="Cambria" w:hAnsi="Cambria"/>
                <w:i/>
                <w:sz w:val="20"/>
                <w:szCs w:val="20"/>
                <w:lang w:val="en-US"/>
              </w:rPr>
              <w:t>Professionality, Employment Contracts and Collective Bargaining in the context of social innovation</w:t>
            </w:r>
            <w:r w:rsidRPr="00437DEF">
              <w:rPr>
                <w:rFonts w:ascii="Cambria" w:hAnsi="Cambria"/>
                <w:sz w:val="20"/>
                <w:szCs w:val="20"/>
                <w:lang w:val="en-US"/>
              </w:rPr>
              <w:t xml:space="preserve">, </w:t>
            </w:r>
            <w:proofErr w:type="spellStart"/>
            <w:r w:rsidRPr="00437DEF">
              <w:rPr>
                <w:rFonts w:ascii="Cambria" w:hAnsi="Cambria"/>
                <w:sz w:val="20"/>
                <w:szCs w:val="20"/>
                <w:lang w:val="en-US"/>
              </w:rPr>
              <w:t>organised</w:t>
            </w:r>
            <w:proofErr w:type="spellEnd"/>
            <w:r w:rsidRPr="00437DEF">
              <w:rPr>
                <w:rFonts w:ascii="Cambria" w:hAnsi="Cambria"/>
                <w:sz w:val="20"/>
                <w:szCs w:val="20"/>
                <w:lang w:val="en-US"/>
              </w:rPr>
              <w:t xml:space="preserve"> by ADAPT (November 30, </w:t>
            </w:r>
            <w:r w:rsidRPr="00437DEF">
              <w:rPr>
                <w:rFonts w:ascii="Cambria" w:hAnsi="Cambria"/>
                <w:sz w:val="20"/>
                <w:szCs w:val="20"/>
                <w:lang w:val="en-US"/>
              </w:rPr>
              <w:lastRenderedPageBreak/>
              <w:t xml:space="preserve">December 1, 2018), where I co-introduced the plenary session </w:t>
            </w:r>
            <w:r w:rsidRPr="00437DEF">
              <w:rPr>
                <w:rFonts w:ascii="Cambria" w:hAnsi="Cambria"/>
                <w:i/>
                <w:sz w:val="20"/>
                <w:szCs w:val="20"/>
                <w:lang w:val="en-US"/>
              </w:rPr>
              <w:t xml:space="preserve">Regulatory Challenges for New </w:t>
            </w:r>
            <w:proofErr w:type="spellStart"/>
            <w:r w:rsidRPr="00437DEF">
              <w:rPr>
                <w:rFonts w:ascii="Cambria" w:hAnsi="Cambria"/>
                <w:i/>
                <w:sz w:val="20"/>
                <w:szCs w:val="20"/>
                <w:lang w:val="en-US"/>
              </w:rPr>
              <w:t>Labour</w:t>
            </w:r>
            <w:proofErr w:type="spellEnd"/>
            <w:r w:rsidRPr="00437DEF">
              <w:rPr>
                <w:rFonts w:ascii="Cambria" w:hAnsi="Cambria"/>
                <w:i/>
                <w:sz w:val="20"/>
                <w:szCs w:val="20"/>
                <w:lang w:val="en-US"/>
              </w:rPr>
              <w:t xml:space="preserve"> Markets </w:t>
            </w:r>
            <w:r w:rsidRPr="00437DEF">
              <w:rPr>
                <w:rFonts w:ascii="Cambria" w:hAnsi="Cambria"/>
                <w:sz w:val="20"/>
                <w:szCs w:val="20"/>
                <w:lang w:val="en-US"/>
              </w:rPr>
              <w:t>with Professor Manfred Weiss (Goethe-Universität Frankfurt am Main)</w:t>
            </w:r>
          </w:p>
          <w:p w14:paraId="028E3779" w14:textId="77777777" w:rsidR="006A11CA" w:rsidRPr="006A11CA" w:rsidRDefault="006A11CA" w:rsidP="006A11CA">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Attendance at the seminar </w:t>
            </w:r>
            <w:proofErr w:type="spellStart"/>
            <w:r w:rsidRPr="006A11CA">
              <w:rPr>
                <w:rFonts w:ascii="Cambria" w:hAnsi="Cambria"/>
                <w:i/>
                <w:sz w:val="20"/>
                <w:szCs w:val="20"/>
              </w:rPr>
              <w:t>Sfide</w:t>
            </w:r>
            <w:proofErr w:type="spellEnd"/>
            <w:r w:rsidRPr="006A11CA">
              <w:rPr>
                <w:rFonts w:ascii="Cambria" w:hAnsi="Cambria"/>
                <w:i/>
                <w:sz w:val="20"/>
                <w:szCs w:val="20"/>
              </w:rPr>
              <w:t xml:space="preserve"> e </w:t>
            </w:r>
            <w:proofErr w:type="spellStart"/>
            <w:r w:rsidRPr="006A11CA">
              <w:rPr>
                <w:rFonts w:ascii="Cambria" w:hAnsi="Cambria"/>
                <w:i/>
                <w:sz w:val="20"/>
                <w:szCs w:val="20"/>
              </w:rPr>
              <w:t>prospettive</w:t>
            </w:r>
            <w:proofErr w:type="spellEnd"/>
            <w:r w:rsidRPr="006A11CA">
              <w:rPr>
                <w:rFonts w:ascii="Cambria" w:hAnsi="Cambria"/>
                <w:i/>
                <w:sz w:val="20"/>
                <w:szCs w:val="20"/>
              </w:rPr>
              <w:t xml:space="preserve"> </w:t>
            </w:r>
            <w:proofErr w:type="spellStart"/>
            <w:r w:rsidRPr="006A11CA">
              <w:rPr>
                <w:rFonts w:ascii="Cambria" w:hAnsi="Cambria"/>
                <w:i/>
                <w:sz w:val="20"/>
                <w:szCs w:val="20"/>
              </w:rPr>
              <w:t>della</w:t>
            </w:r>
            <w:proofErr w:type="spellEnd"/>
            <w:r w:rsidRPr="006A11CA">
              <w:rPr>
                <w:rFonts w:ascii="Cambria" w:hAnsi="Cambria"/>
                <w:i/>
                <w:sz w:val="20"/>
                <w:szCs w:val="20"/>
              </w:rPr>
              <w:t xml:space="preserve"> </w:t>
            </w:r>
            <w:proofErr w:type="spellStart"/>
            <w:r w:rsidRPr="006A11CA">
              <w:rPr>
                <w:rFonts w:ascii="Cambria" w:hAnsi="Cambria"/>
                <w:i/>
                <w:sz w:val="20"/>
                <w:szCs w:val="20"/>
              </w:rPr>
              <w:t>partecipazione</w:t>
            </w:r>
            <w:proofErr w:type="spellEnd"/>
            <w:r w:rsidRPr="006A11CA">
              <w:rPr>
                <w:rFonts w:ascii="Cambria" w:hAnsi="Cambria"/>
                <w:i/>
                <w:sz w:val="20"/>
                <w:szCs w:val="20"/>
              </w:rPr>
              <w:t xml:space="preserve">: Italia e Germania a </w:t>
            </w:r>
            <w:proofErr w:type="spellStart"/>
            <w:r w:rsidRPr="006A11CA">
              <w:rPr>
                <w:rFonts w:ascii="Cambria" w:hAnsi="Cambria"/>
                <w:i/>
                <w:sz w:val="20"/>
                <w:szCs w:val="20"/>
              </w:rPr>
              <w:t>confront</w:t>
            </w:r>
            <w:r>
              <w:rPr>
                <w:rFonts w:ascii="Cambria" w:hAnsi="Cambria"/>
                <w:i/>
                <w:sz w:val="20"/>
                <w:szCs w:val="20"/>
              </w:rPr>
              <w:t>o</w:t>
            </w:r>
            <w:proofErr w:type="spellEnd"/>
            <w:r>
              <w:rPr>
                <w:rFonts w:ascii="Cambria" w:hAnsi="Cambria"/>
                <w:sz w:val="20"/>
                <w:szCs w:val="20"/>
              </w:rPr>
              <w:t xml:space="preserve"> (</w:t>
            </w:r>
            <w:r w:rsidRPr="006A11CA">
              <w:rPr>
                <w:rFonts w:ascii="Cambria" w:hAnsi="Cambria"/>
                <w:i/>
                <w:sz w:val="20"/>
                <w:szCs w:val="20"/>
              </w:rPr>
              <w:t>Challenges and perspectives of employee participation: a comparison between Italy and Germany</w:t>
            </w:r>
            <w:r>
              <w:rPr>
                <w:rFonts w:ascii="Cambria" w:hAnsi="Cambria"/>
                <w:sz w:val="20"/>
                <w:szCs w:val="20"/>
              </w:rPr>
              <w:t>) organised by Fondazione Di Vittorio of the trade union confederation CGIL and held in Rome on October 26, 2018</w:t>
            </w:r>
          </w:p>
          <w:p w14:paraId="24F2BE9B" w14:textId="77777777" w:rsidR="00E56FA5" w:rsidRDefault="00E56FA5"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Attendance as an invited expert, at the seminar organised by ETUI (European Trade Union Institute)</w:t>
            </w:r>
            <w:r w:rsidR="00C13206">
              <w:rPr>
                <w:rFonts w:ascii="Cambria" w:hAnsi="Cambria"/>
                <w:sz w:val="20"/>
                <w:szCs w:val="20"/>
              </w:rPr>
              <w:t>,</w:t>
            </w:r>
            <w:r>
              <w:rPr>
                <w:rFonts w:ascii="Cambria" w:hAnsi="Cambria"/>
                <w:sz w:val="20"/>
                <w:szCs w:val="20"/>
              </w:rPr>
              <w:t xml:space="preserve"> </w:t>
            </w:r>
            <w:r w:rsidRPr="00C13206">
              <w:rPr>
                <w:rFonts w:ascii="Cambria" w:hAnsi="Cambria"/>
                <w:i/>
                <w:sz w:val="20"/>
                <w:szCs w:val="20"/>
              </w:rPr>
              <w:t>Confidentiality and workers’ rights to information and consultation</w:t>
            </w:r>
            <w:r w:rsidR="00C13206">
              <w:rPr>
                <w:rFonts w:ascii="Cambria" w:hAnsi="Cambria"/>
                <w:sz w:val="20"/>
                <w:szCs w:val="20"/>
              </w:rPr>
              <w:t>,</w:t>
            </w:r>
            <w:r>
              <w:rPr>
                <w:rFonts w:ascii="Cambria" w:hAnsi="Cambria"/>
                <w:sz w:val="20"/>
                <w:szCs w:val="20"/>
              </w:rPr>
              <w:t xml:space="preserve"> held in Brussels on January 30, 2018.</w:t>
            </w:r>
          </w:p>
          <w:p w14:paraId="0F86F9C7" w14:textId="77777777" w:rsidR="00332A5A" w:rsidRDefault="00332A5A"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Attendance at the 2017 International Conference</w:t>
            </w:r>
            <w:r w:rsidR="00C13206">
              <w:rPr>
                <w:rFonts w:ascii="Cambria" w:hAnsi="Cambria"/>
                <w:sz w:val="20"/>
                <w:szCs w:val="20"/>
              </w:rPr>
              <w:t>,</w:t>
            </w:r>
            <w:r>
              <w:rPr>
                <w:rFonts w:ascii="Cambria" w:hAnsi="Cambria"/>
                <w:sz w:val="20"/>
                <w:szCs w:val="20"/>
              </w:rPr>
              <w:t xml:space="preserve"> </w:t>
            </w:r>
            <w:r w:rsidRPr="00C13206">
              <w:rPr>
                <w:rFonts w:ascii="Cambria" w:hAnsi="Cambria"/>
                <w:i/>
                <w:sz w:val="20"/>
                <w:szCs w:val="20"/>
              </w:rPr>
              <w:t>Industry 4.0: Triggering factors and Enabling Skills</w:t>
            </w:r>
            <w:r>
              <w:rPr>
                <w:rFonts w:ascii="Cambria" w:hAnsi="Cambria"/>
                <w:sz w:val="20"/>
                <w:szCs w:val="20"/>
              </w:rPr>
              <w:t>, organised by the University of Bergamo and ADAPT (December 1-2, 2017), where I was selected as one of the discussants and I presented a paper</w:t>
            </w:r>
            <w:r w:rsidR="00C13206">
              <w:rPr>
                <w:rFonts w:ascii="Cambria" w:hAnsi="Cambria"/>
                <w:sz w:val="20"/>
                <w:szCs w:val="20"/>
              </w:rPr>
              <w:t>,</w:t>
            </w:r>
            <w:r>
              <w:rPr>
                <w:rFonts w:ascii="Cambria" w:hAnsi="Cambria"/>
                <w:sz w:val="20"/>
                <w:szCs w:val="20"/>
              </w:rPr>
              <w:t xml:space="preserve"> </w:t>
            </w:r>
            <w:r w:rsidRPr="00C13206">
              <w:rPr>
                <w:rFonts w:ascii="Cambria" w:hAnsi="Cambria"/>
                <w:i/>
                <w:sz w:val="20"/>
                <w:szCs w:val="20"/>
              </w:rPr>
              <w:t>In the midst of union (incremental) change in workplaces: Towards organised disintermediation?</w:t>
            </w:r>
          </w:p>
          <w:p w14:paraId="4828FF57" w14:textId="77777777" w:rsid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Attendance at the 2016 International Conference</w:t>
            </w:r>
            <w:r w:rsidR="00C13206">
              <w:rPr>
                <w:rFonts w:ascii="Cambria" w:hAnsi="Cambria"/>
                <w:sz w:val="20"/>
                <w:szCs w:val="20"/>
              </w:rPr>
              <w:t>,</w:t>
            </w:r>
            <w:r w:rsidRPr="006D1703">
              <w:rPr>
                <w:rFonts w:ascii="Cambria" w:hAnsi="Cambria"/>
                <w:sz w:val="20"/>
                <w:szCs w:val="20"/>
              </w:rPr>
              <w:t xml:space="preserve"> </w:t>
            </w:r>
            <w:r w:rsidRPr="00C13206">
              <w:rPr>
                <w:rFonts w:ascii="Cambria" w:hAnsi="Cambria"/>
                <w:i/>
                <w:sz w:val="20"/>
                <w:szCs w:val="20"/>
              </w:rPr>
              <w:t>Future of Work: A Matter of Sustainability</w:t>
            </w:r>
            <w:r w:rsidRPr="006D1703">
              <w:rPr>
                <w:rFonts w:ascii="Cambria" w:hAnsi="Cambria"/>
                <w:sz w:val="20"/>
                <w:szCs w:val="20"/>
              </w:rPr>
              <w:t>, organised by the University of Bergamo and ADAPT (November 11-12, 2016)</w:t>
            </w:r>
          </w:p>
          <w:p w14:paraId="67D88159" w14:textId="77777777" w:rsidR="009B680A" w:rsidRDefault="009B680A"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Attendance at the Conference</w:t>
            </w:r>
            <w:r w:rsidR="00C13206">
              <w:rPr>
                <w:rFonts w:ascii="Cambria" w:hAnsi="Cambria"/>
                <w:sz w:val="20"/>
                <w:szCs w:val="20"/>
              </w:rPr>
              <w:t>,</w:t>
            </w:r>
            <w:r>
              <w:rPr>
                <w:rFonts w:ascii="Cambria" w:hAnsi="Cambria"/>
                <w:sz w:val="20"/>
                <w:szCs w:val="20"/>
              </w:rPr>
              <w:t xml:space="preserve"> </w:t>
            </w:r>
            <w:proofErr w:type="gramStart"/>
            <w:r w:rsidRPr="00C13206">
              <w:rPr>
                <w:rFonts w:ascii="Cambria" w:hAnsi="Cambria"/>
                <w:i/>
                <w:sz w:val="20"/>
                <w:szCs w:val="20"/>
              </w:rPr>
              <w:t>Once</w:t>
            </w:r>
            <w:proofErr w:type="gramEnd"/>
            <w:r w:rsidRPr="00C13206">
              <w:rPr>
                <w:rFonts w:ascii="Cambria" w:hAnsi="Cambria"/>
                <w:i/>
                <w:sz w:val="20"/>
                <w:szCs w:val="20"/>
              </w:rPr>
              <w:t xml:space="preserve"> upon a time we had industrial relations … What’s </w:t>
            </w:r>
            <w:proofErr w:type="gramStart"/>
            <w:r w:rsidRPr="00C13206">
              <w:rPr>
                <w:rFonts w:ascii="Cambria" w:hAnsi="Cambria"/>
                <w:i/>
                <w:sz w:val="20"/>
                <w:szCs w:val="20"/>
              </w:rPr>
              <w:t>next?</w:t>
            </w:r>
            <w:r w:rsidR="00C13206">
              <w:rPr>
                <w:rFonts w:ascii="Cambria" w:hAnsi="Cambria"/>
                <w:sz w:val="20"/>
                <w:szCs w:val="20"/>
              </w:rPr>
              <w:t>,</w:t>
            </w:r>
            <w:proofErr w:type="gramEnd"/>
            <w:r>
              <w:rPr>
                <w:rFonts w:ascii="Cambria" w:hAnsi="Cambria"/>
                <w:sz w:val="20"/>
                <w:szCs w:val="20"/>
              </w:rPr>
              <w:t xml:space="preserve"> at the University “La </w:t>
            </w:r>
            <w:proofErr w:type="spellStart"/>
            <w:r>
              <w:rPr>
                <w:rFonts w:ascii="Cambria" w:hAnsi="Cambria"/>
                <w:sz w:val="20"/>
                <w:szCs w:val="20"/>
              </w:rPr>
              <w:t>Statale</w:t>
            </w:r>
            <w:proofErr w:type="spellEnd"/>
            <w:r>
              <w:rPr>
                <w:rFonts w:ascii="Cambria" w:hAnsi="Cambria"/>
                <w:sz w:val="20"/>
                <w:szCs w:val="20"/>
              </w:rPr>
              <w:t>” of Milan (October 10, 2016)</w:t>
            </w:r>
          </w:p>
          <w:p w14:paraId="77E71DE1" w14:textId="77777777" w:rsidR="00851BBB" w:rsidRPr="006D1703" w:rsidRDefault="00851BBB"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Attendance at the European Regional Congress ILERA 2016</w:t>
            </w:r>
            <w:r w:rsidR="00C13206">
              <w:rPr>
                <w:rFonts w:ascii="Cambria" w:hAnsi="Cambria"/>
                <w:sz w:val="20"/>
                <w:szCs w:val="20"/>
              </w:rPr>
              <w:t>,</w:t>
            </w:r>
            <w:r>
              <w:rPr>
                <w:rFonts w:ascii="Cambria" w:hAnsi="Cambria"/>
                <w:sz w:val="20"/>
                <w:szCs w:val="20"/>
              </w:rPr>
              <w:t xml:space="preserve"> </w:t>
            </w:r>
            <w:r w:rsidRPr="00C13206">
              <w:rPr>
                <w:rFonts w:ascii="Cambria" w:hAnsi="Cambria"/>
                <w:i/>
                <w:sz w:val="20"/>
                <w:szCs w:val="20"/>
              </w:rPr>
              <w:t>The future of representation</w:t>
            </w:r>
            <w:r>
              <w:rPr>
                <w:rFonts w:ascii="Cambria" w:hAnsi="Cambria"/>
                <w:sz w:val="20"/>
                <w:szCs w:val="20"/>
              </w:rPr>
              <w:t xml:space="preserve"> (Milan, September 8-10, 2016)</w:t>
            </w:r>
          </w:p>
          <w:p w14:paraId="787225D0"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Attendance at the </w:t>
            </w:r>
            <w:r w:rsidRPr="006D1703">
              <w:rPr>
                <w:rFonts w:ascii="Cambria" w:hAnsi="Cambria" w:cs="Arial"/>
                <w:sz w:val="20"/>
                <w:szCs w:val="20"/>
                <w:lang w:val="en-US"/>
              </w:rPr>
              <w:t>2015 International Conference</w:t>
            </w:r>
            <w:r w:rsidR="00C13206">
              <w:rPr>
                <w:rFonts w:ascii="Cambria" w:hAnsi="Cambria"/>
                <w:sz w:val="20"/>
                <w:szCs w:val="20"/>
              </w:rPr>
              <w:t>,</w:t>
            </w:r>
            <w:r w:rsidRPr="006D1703">
              <w:rPr>
                <w:rFonts w:ascii="Cambria" w:hAnsi="Cambria" w:cs="Arial"/>
                <w:sz w:val="20"/>
                <w:szCs w:val="20"/>
                <w:lang w:val="en-US"/>
              </w:rPr>
              <w:t xml:space="preserve"> </w:t>
            </w:r>
            <w:r w:rsidRPr="00C13206">
              <w:rPr>
                <w:rFonts w:ascii="Cambria" w:hAnsi="Cambria" w:cs="Arial"/>
                <w:i/>
                <w:sz w:val="20"/>
                <w:szCs w:val="20"/>
                <w:lang w:val="en-US"/>
              </w:rPr>
              <w:t>The Great Transformation of Work</w:t>
            </w:r>
            <w:r w:rsidRPr="006D1703">
              <w:rPr>
                <w:rFonts w:ascii="Cambria" w:hAnsi="Cambria" w:cs="Arial"/>
                <w:sz w:val="20"/>
                <w:szCs w:val="20"/>
                <w:lang w:val="en-US"/>
              </w:rPr>
              <w:t xml:space="preserve">, </w:t>
            </w:r>
            <w:proofErr w:type="spellStart"/>
            <w:r w:rsidRPr="006D1703">
              <w:rPr>
                <w:rFonts w:ascii="Cambria" w:hAnsi="Cambria" w:cs="Arial"/>
                <w:sz w:val="20"/>
                <w:szCs w:val="20"/>
                <w:lang w:val="en-US"/>
              </w:rPr>
              <w:t>organised</w:t>
            </w:r>
            <w:proofErr w:type="spellEnd"/>
            <w:r w:rsidRPr="006D1703">
              <w:rPr>
                <w:rFonts w:ascii="Cambria" w:hAnsi="Cambria" w:cs="Arial"/>
                <w:sz w:val="20"/>
                <w:szCs w:val="20"/>
                <w:lang w:val="en-US"/>
              </w:rPr>
              <w:t xml:space="preserve"> by the University of Bergamo and ADAPT (November 6-7, 2015)</w:t>
            </w:r>
          </w:p>
        </w:tc>
      </w:tr>
      <w:tr w:rsidR="006D1703" w:rsidRPr="006D1703" w14:paraId="234587B9" w14:textId="77777777" w:rsidTr="00171E02">
        <w:trPr>
          <w:trHeight w:val="170"/>
        </w:trPr>
        <w:tc>
          <w:tcPr>
            <w:tcW w:w="2296" w:type="dxa"/>
            <w:shd w:val="clear" w:color="auto" w:fill="auto"/>
          </w:tcPr>
          <w:p w14:paraId="7ABB9A9E" w14:textId="77777777" w:rsidR="006D1703" w:rsidRPr="006D1703" w:rsidRDefault="006D1703" w:rsidP="00171E02">
            <w:pPr>
              <w:pStyle w:val="ECVLeftDetails"/>
              <w:spacing w:before="0" w:line="276" w:lineRule="auto"/>
              <w:rPr>
                <w:rFonts w:ascii="Cambria" w:hAnsi="Cambria"/>
                <w:sz w:val="20"/>
                <w:szCs w:val="20"/>
              </w:rPr>
            </w:pPr>
            <w:r w:rsidRPr="006D1703">
              <w:rPr>
                <w:rFonts w:ascii="Cambria" w:hAnsi="Cambria"/>
                <w:sz w:val="20"/>
                <w:szCs w:val="20"/>
              </w:rPr>
              <w:lastRenderedPageBreak/>
              <w:t>Seminars</w:t>
            </w:r>
          </w:p>
        </w:tc>
        <w:tc>
          <w:tcPr>
            <w:tcW w:w="8136" w:type="dxa"/>
            <w:shd w:val="clear" w:color="auto" w:fill="auto"/>
          </w:tcPr>
          <w:p w14:paraId="7A4D5932" w14:textId="637D4351" w:rsidR="00A93EE7" w:rsidRDefault="00A93EE7"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Speaker at the General Council’s meeting of CISL Verona held in Verona on July 12, 2023 with a presentation titled </w:t>
            </w:r>
            <w:r w:rsidRPr="00A93EE7">
              <w:rPr>
                <w:rFonts w:ascii="Cambria" w:hAnsi="Cambria"/>
                <w:i/>
                <w:iCs/>
                <w:sz w:val="20"/>
                <w:szCs w:val="20"/>
              </w:rPr>
              <w:t xml:space="preserve">La </w:t>
            </w:r>
            <w:proofErr w:type="spellStart"/>
            <w:r w:rsidRPr="00A93EE7">
              <w:rPr>
                <w:rFonts w:ascii="Cambria" w:hAnsi="Cambria"/>
                <w:i/>
                <w:iCs/>
                <w:sz w:val="20"/>
                <w:szCs w:val="20"/>
              </w:rPr>
              <w:t>partecipazione</w:t>
            </w:r>
            <w:proofErr w:type="spellEnd"/>
            <w:r w:rsidRPr="00A93EE7">
              <w:rPr>
                <w:rFonts w:ascii="Cambria" w:hAnsi="Cambria"/>
                <w:i/>
                <w:iCs/>
                <w:sz w:val="20"/>
                <w:szCs w:val="20"/>
              </w:rPr>
              <w:t xml:space="preserve"> </w:t>
            </w:r>
            <w:proofErr w:type="spellStart"/>
            <w:r w:rsidRPr="00A93EE7">
              <w:rPr>
                <w:rFonts w:ascii="Cambria" w:hAnsi="Cambria"/>
                <w:i/>
                <w:iCs/>
                <w:sz w:val="20"/>
                <w:szCs w:val="20"/>
              </w:rPr>
              <w:t>dei</w:t>
            </w:r>
            <w:proofErr w:type="spellEnd"/>
            <w:r w:rsidRPr="00A93EE7">
              <w:rPr>
                <w:rFonts w:ascii="Cambria" w:hAnsi="Cambria"/>
                <w:i/>
                <w:iCs/>
                <w:sz w:val="20"/>
                <w:szCs w:val="20"/>
              </w:rPr>
              <w:t xml:space="preserve"> </w:t>
            </w:r>
            <w:proofErr w:type="spellStart"/>
            <w:r w:rsidRPr="00A93EE7">
              <w:rPr>
                <w:rFonts w:ascii="Cambria" w:hAnsi="Cambria"/>
                <w:i/>
                <w:iCs/>
                <w:sz w:val="20"/>
                <w:szCs w:val="20"/>
              </w:rPr>
              <w:t>lavoratori</w:t>
            </w:r>
            <w:proofErr w:type="spellEnd"/>
            <w:r w:rsidRPr="00A93EE7">
              <w:rPr>
                <w:rFonts w:ascii="Cambria" w:hAnsi="Cambria"/>
                <w:i/>
                <w:iCs/>
                <w:sz w:val="20"/>
                <w:szCs w:val="20"/>
              </w:rPr>
              <w:t xml:space="preserve"> </w:t>
            </w:r>
            <w:proofErr w:type="spellStart"/>
            <w:r w:rsidRPr="00A93EE7">
              <w:rPr>
                <w:rFonts w:ascii="Cambria" w:hAnsi="Cambria"/>
                <w:i/>
                <w:iCs/>
                <w:sz w:val="20"/>
                <w:szCs w:val="20"/>
              </w:rPr>
              <w:t>nella</w:t>
            </w:r>
            <w:proofErr w:type="spellEnd"/>
            <w:r w:rsidRPr="00A93EE7">
              <w:rPr>
                <w:rFonts w:ascii="Cambria" w:hAnsi="Cambria"/>
                <w:i/>
                <w:iCs/>
                <w:sz w:val="20"/>
                <w:szCs w:val="20"/>
              </w:rPr>
              <w:t xml:space="preserve"> </w:t>
            </w:r>
            <w:proofErr w:type="spellStart"/>
            <w:r w:rsidRPr="00A93EE7">
              <w:rPr>
                <w:rFonts w:ascii="Cambria" w:hAnsi="Cambria"/>
                <w:i/>
                <w:iCs/>
                <w:sz w:val="20"/>
                <w:szCs w:val="20"/>
              </w:rPr>
              <w:t>contrattazione</w:t>
            </w:r>
            <w:proofErr w:type="spellEnd"/>
            <w:r w:rsidRPr="00A93EE7">
              <w:rPr>
                <w:rFonts w:ascii="Cambria" w:hAnsi="Cambria"/>
                <w:i/>
                <w:iCs/>
                <w:sz w:val="20"/>
                <w:szCs w:val="20"/>
              </w:rPr>
              <w:t xml:space="preserve"> </w:t>
            </w:r>
            <w:proofErr w:type="spellStart"/>
            <w:r w:rsidRPr="00A93EE7">
              <w:rPr>
                <w:rFonts w:ascii="Cambria" w:hAnsi="Cambria"/>
                <w:i/>
                <w:iCs/>
                <w:sz w:val="20"/>
                <w:szCs w:val="20"/>
              </w:rPr>
              <w:t>collettiva</w:t>
            </w:r>
            <w:proofErr w:type="spellEnd"/>
            <w:r w:rsidRPr="00A93EE7">
              <w:rPr>
                <w:rFonts w:ascii="Cambria" w:hAnsi="Cambria"/>
                <w:i/>
                <w:iCs/>
                <w:sz w:val="20"/>
                <w:szCs w:val="20"/>
              </w:rPr>
              <w:t xml:space="preserve"> </w:t>
            </w:r>
            <w:proofErr w:type="spellStart"/>
            <w:r w:rsidRPr="00A93EE7">
              <w:rPr>
                <w:rFonts w:ascii="Cambria" w:hAnsi="Cambria"/>
                <w:i/>
                <w:iCs/>
                <w:sz w:val="20"/>
                <w:szCs w:val="20"/>
              </w:rPr>
              <w:t>aziendale</w:t>
            </w:r>
            <w:proofErr w:type="spellEnd"/>
          </w:p>
          <w:p w14:paraId="7141C821" w14:textId="7E82C85B" w:rsidR="009E13C1" w:rsidRDefault="009E13C1"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Speaker at the General Council’s meeting of CISL Firenze Prato held in Florence on June 7, 2023 with a presentation titled </w:t>
            </w:r>
            <w:r w:rsidRPr="009E13C1">
              <w:rPr>
                <w:rFonts w:ascii="Cambria" w:hAnsi="Cambria"/>
                <w:i/>
                <w:iCs/>
                <w:sz w:val="20"/>
                <w:szCs w:val="20"/>
              </w:rPr>
              <w:t xml:space="preserve">La </w:t>
            </w:r>
            <w:proofErr w:type="spellStart"/>
            <w:r w:rsidRPr="009E13C1">
              <w:rPr>
                <w:rFonts w:ascii="Cambria" w:hAnsi="Cambria"/>
                <w:i/>
                <w:iCs/>
                <w:sz w:val="20"/>
                <w:szCs w:val="20"/>
              </w:rPr>
              <w:t>contrattazione</w:t>
            </w:r>
            <w:proofErr w:type="spellEnd"/>
            <w:r w:rsidRPr="009E13C1">
              <w:rPr>
                <w:rFonts w:ascii="Cambria" w:hAnsi="Cambria"/>
                <w:i/>
                <w:iCs/>
                <w:sz w:val="20"/>
                <w:szCs w:val="20"/>
              </w:rPr>
              <w:t xml:space="preserve"> </w:t>
            </w:r>
            <w:proofErr w:type="spellStart"/>
            <w:r w:rsidRPr="009E13C1">
              <w:rPr>
                <w:rFonts w:ascii="Cambria" w:hAnsi="Cambria"/>
                <w:i/>
                <w:iCs/>
                <w:sz w:val="20"/>
                <w:szCs w:val="20"/>
              </w:rPr>
              <w:t>collettiva</w:t>
            </w:r>
            <w:proofErr w:type="spellEnd"/>
            <w:r w:rsidRPr="009E13C1">
              <w:rPr>
                <w:rFonts w:ascii="Cambria" w:hAnsi="Cambria"/>
                <w:i/>
                <w:iCs/>
                <w:sz w:val="20"/>
                <w:szCs w:val="20"/>
              </w:rPr>
              <w:t xml:space="preserve"> </w:t>
            </w:r>
            <w:proofErr w:type="spellStart"/>
            <w:r w:rsidRPr="009E13C1">
              <w:rPr>
                <w:rFonts w:ascii="Cambria" w:hAnsi="Cambria"/>
                <w:i/>
                <w:iCs/>
                <w:sz w:val="20"/>
                <w:szCs w:val="20"/>
              </w:rPr>
              <w:t>nel</w:t>
            </w:r>
            <w:proofErr w:type="spellEnd"/>
            <w:r w:rsidRPr="009E13C1">
              <w:rPr>
                <w:rFonts w:ascii="Cambria" w:hAnsi="Cambria"/>
                <w:i/>
                <w:iCs/>
                <w:sz w:val="20"/>
                <w:szCs w:val="20"/>
              </w:rPr>
              <w:t xml:space="preserve"> </w:t>
            </w:r>
            <w:proofErr w:type="spellStart"/>
            <w:r w:rsidRPr="009E13C1">
              <w:rPr>
                <w:rFonts w:ascii="Cambria" w:hAnsi="Cambria"/>
                <w:i/>
                <w:iCs/>
                <w:sz w:val="20"/>
                <w:szCs w:val="20"/>
              </w:rPr>
              <w:t>metaleccanico</w:t>
            </w:r>
            <w:proofErr w:type="spellEnd"/>
            <w:r w:rsidRPr="009E13C1">
              <w:rPr>
                <w:rFonts w:ascii="Cambria" w:hAnsi="Cambria"/>
                <w:i/>
                <w:iCs/>
                <w:sz w:val="20"/>
                <w:szCs w:val="20"/>
              </w:rPr>
              <w:t xml:space="preserve"> e </w:t>
            </w:r>
            <w:proofErr w:type="spellStart"/>
            <w:r w:rsidRPr="009E13C1">
              <w:rPr>
                <w:rFonts w:ascii="Cambria" w:hAnsi="Cambria"/>
                <w:i/>
                <w:iCs/>
                <w:sz w:val="20"/>
                <w:szCs w:val="20"/>
              </w:rPr>
              <w:t>nel</w:t>
            </w:r>
            <w:proofErr w:type="spellEnd"/>
            <w:r w:rsidRPr="009E13C1">
              <w:rPr>
                <w:rFonts w:ascii="Cambria" w:hAnsi="Cambria"/>
                <w:i/>
                <w:iCs/>
                <w:sz w:val="20"/>
                <w:szCs w:val="20"/>
              </w:rPr>
              <w:t xml:space="preserve"> </w:t>
            </w:r>
            <w:proofErr w:type="spellStart"/>
            <w:r w:rsidRPr="009E13C1">
              <w:rPr>
                <w:rFonts w:ascii="Cambria" w:hAnsi="Cambria"/>
                <w:i/>
                <w:iCs/>
                <w:sz w:val="20"/>
                <w:szCs w:val="20"/>
              </w:rPr>
              <w:t>terziario</w:t>
            </w:r>
            <w:proofErr w:type="spellEnd"/>
          </w:p>
          <w:p w14:paraId="4E5CF1E0" w14:textId="5E68B056" w:rsidR="007F1685" w:rsidRPr="007F1685" w:rsidRDefault="007F1685" w:rsidP="00D21B5D">
            <w:pPr>
              <w:pStyle w:val="ECVSectionBullet"/>
              <w:numPr>
                <w:ilvl w:val="0"/>
                <w:numId w:val="2"/>
              </w:numPr>
              <w:spacing w:line="276" w:lineRule="auto"/>
              <w:jc w:val="both"/>
              <w:rPr>
                <w:rFonts w:ascii="Cambria" w:hAnsi="Cambria"/>
                <w:sz w:val="20"/>
                <w:szCs w:val="20"/>
              </w:rPr>
            </w:pPr>
            <w:r w:rsidRPr="007F1685">
              <w:rPr>
                <w:rFonts w:ascii="Cambria" w:hAnsi="Cambria"/>
                <w:sz w:val="20"/>
                <w:szCs w:val="20"/>
              </w:rPr>
              <w:t xml:space="preserve">Lecturer in the </w:t>
            </w:r>
            <w:r>
              <w:rPr>
                <w:rFonts w:ascii="Cambria" w:hAnsi="Cambria"/>
                <w:sz w:val="20"/>
                <w:szCs w:val="20"/>
              </w:rPr>
              <w:t xml:space="preserve">training </w:t>
            </w:r>
            <w:r w:rsidRPr="007F1685">
              <w:rPr>
                <w:rFonts w:ascii="Cambria" w:hAnsi="Cambria"/>
                <w:sz w:val="20"/>
                <w:szCs w:val="20"/>
              </w:rPr>
              <w:t xml:space="preserve">seminar </w:t>
            </w:r>
            <w:proofErr w:type="spellStart"/>
            <w:r w:rsidRPr="007F1685">
              <w:rPr>
                <w:rFonts w:ascii="Cambria" w:hAnsi="Cambria"/>
                <w:i/>
                <w:iCs/>
                <w:sz w:val="20"/>
                <w:szCs w:val="20"/>
              </w:rPr>
              <w:t>Evoluzone</w:t>
            </w:r>
            <w:proofErr w:type="spellEnd"/>
            <w:r w:rsidRPr="007F1685">
              <w:rPr>
                <w:rFonts w:ascii="Cambria" w:hAnsi="Cambria"/>
                <w:i/>
                <w:iCs/>
                <w:sz w:val="20"/>
                <w:szCs w:val="20"/>
              </w:rPr>
              <w:t xml:space="preserve"> e </w:t>
            </w:r>
            <w:proofErr w:type="spellStart"/>
            <w:r w:rsidRPr="007F1685">
              <w:rPr>
                <w:rFonts w:ascii="Cambria" w:hAnsi="Cambria"/>
                <w:i/>
                <w:iCs/>
                <w:sz w:val="20"/>
                <w:szCs w:val="20"/>
              </w:rPr>
              <w:t>sfide</w:t>
            </w:r>
            <w:proofErr w:type="spellEnd"/>
            <w:r w:rsidRPr="007F1685">
              <w:rPr>
                <w:rFonts w:ascii="Cambria" w:hAnsi="Cambria"/>
                <w:i/>
                <w:iCs/>
                <w:sz w:val="20"/>
                <w:szCs w:val="20"/>
              </w:rPr>
              <w:t xml:space="preserve"> </w:t>
            </w:r>
            <w:proofErr w:type="spellStart"/>
            <w:r w:rsidRPr="007F1685">
              <w:rPr>
                <w:rFonts w:ascii="Cambria" w:hAnsi="Cambria"/>
                <w:i/>
                <w:iCs/>
                <w:sz w:val="20"/>
                <w:szCs w:val="20"/>
              </w:rPr>
              <w:t>della</w:t>
            </w:r>
            <w:proofErr w:type="spellEnd"/>
            <w:r w:rsidRPr="007F1685">
              <w:rPr>
                <w:rFonts w:ascii="Cambria" w:hAnsi="Cambria"/>
                <w:i/>
                <w:iCs/>
                <w:sz w:val="20"/>
                <w:szCs w:val="20"/>
              </w:rPr>
              <w:t xml:space="preserve"> </w:t>
            </w:r>
            <w:proofErr w:type="spellStart"/>
            <w:r w:rsidRPr="007F1685">
              <w:rPr>
                <w:rFonts w:ascii="Cambria" w:hAnsi="Cambria"/>
                <w:i/>
                <w:iCs/>
                <w:sz w:val="20"/>
                <w:szCs w:val="20"/>
              </w:rPr>
              <w:t>contrattazione</w:t>
            </w:r>
            <w:proofErr w:type="spellEnd"/>
            <w:r w:rsidRPr="007F1685">
              <w:rPr>
                <w:rFonts w:ascii="Cambria" w:hAnsi="Cambria"/>
                <w:i/>
                <w:iCs/>
                <w:sz w:val="20"/>
                <w:szCs w:val="20"/>
              </w:rPr>
              <w:t xml:space="preserve"> </w:t>
            </w:r>
            <w:proofErr w:type="spellStart"/>
            <w:r w:rsidRPr="007F1685">
              <w:rPr>
                <w:rFonts w:ascii="Cambria" w:hAnsi="Cambria"/>
                <w:i/>
                <w:iCs/>
                <w:sz w:val="20"/>
                <w:szCs w:val="20"/>
              </w:rPr>
              <w:t>collettiva</w:t>
            </w:r>
            <w:proofErr w:type="spellEnd"/>
            <w:r w:rsidRPr="007F1685">
              <w:rPr>
                <w:rFonts w:ascii="Cambria" w:hAnsi="Cambria"/>
                <w:i/>
                <w:iCs/>
                <w:sz w:val="20"/>
                <w:szCs w:val="20"/>
              </w:rPr>
              <w:t xml:space="preserve"> in Italia e in Europa</w:t>
            </w:r>
            <w:r w:rsidRPr="007F1685">
              <w:rPr>
                <w:rFonts w:ascii="Cambria" w:hAnsi="Cambria"/>
                <w:sz w:val="20"/>
                <w:szCs w:val="20"/>
              </w:rPr>
              <w:t xml:space="preserve">, organised by Centro </w:t>
            </w:r>
            <w:proofErr w:type="spellStart"/>
            <w:r w:rsidRPr="007F1685">
              <w:rPr>
                <w:rFonts w:ascii="Cambria" w:hAnsi="Cambria"/>
                <w:sz w:val="20"/>
                <w:szCs w:val="20"/>
              </w:rPr>
              <w:t>Studi</w:t>
            </w:r>
            <w:proofErr w:type="spellEnd"/>
            <w:r w:rsidRPr="007F1685">
              <w:rPr>
                <w:rFonts w:ascii="Cambria" w:hAnsi="Cambria"/>
                <w:sz w:val="20"/>
                <w:szCs w:val="20"/>
              </w:rPr>
              <w:t xml:space="preserve"> CISL and held in Florence on</w:t>
            </w:r>
            <w:r>
              <w:rPr>
                <w:rFonts w:ascii="Cambria" w:hAnsi="Cambria"/>
                <w:sz w:val="20"/>
                <w:szCs w:val="20"/>
              </w:rPr>
              <w:t xml:space="preserve"> May 31, 2023</w:t>
            </w:r>
          </w:p>
          <w:p w14:paraId="119467AD" w14:textId="1413958D" w:rsidR="00891572" w:rsidRDefault="00891572" w:rsidP="00D21B5D">
            <w:pPr>
              <w:pStyle w:val="ECVSectionBullet"/>
              <w:numPr>
                <w:ilvl w:val="0"/>
                <w:numId w:val="2"/>
              </w:numPr>
              <w:spacing w:line="276" w:lineRule="auto"/>
              <w:jc w:val="both"/>
              <w:rPr>
                <w:rFonts w:ascii="Cambria" w:hAnsi="Cambria"/>
                <w:sz w:val="20"/>
                <w:szCs w:val="20"/>
                <w:lang w:val="en-US"/>
              </w:rPr>
            </w:pPr>
            <w:r>
              <w:rPr>
                <w:rFonts w:ascii="Cambria" w:hAnsi="Cambria"/>
                <w:sz w:val="20"/>
                <w:szCs w:val="20"/>
                <w:lang w:val="en-US"/>
              </w:rPr>
              <w:t xml:space="preserve">Lecturer in the seminar </w:t>
            </w:r>
            <w:proofErr w:type="spellStart"/>
            <w:r w:rsidRPr="00891572">
              <w:rPr>
                <w:rFonts w:ascii="Cambria" w:hAnsi="Cambria"/>
                <w:i/>
                <w:iCs/>
                <w:sz w:val="20"/>
                <w:szCs w:val="20"/>
                <w:lang w:val="en-US"/>
              </w:rPr>
              <w:t>Decentralisation</w:t>
            </w:r>
            <w:proofErr w:type="spellEnd"/>
            <w:r w:rsidRPr="00891572">
              <w:rPr>
                <w:rFonts w:ascii="Cambria" w:hAnsi="Cambria"/>
                <w:i/>
                <w:iCs/>
                <w:sz w:val="20"/>
                <w:szCs w:val="20"/>
                <w:lang w:val="en-US"/>
              </w:rPr>
              <w:t xml:space="preserve"> of collective bargaining in the manufacturing sector</w:t>
            </w:r>
            <w:r>
              <w:rPr>
                <w:rFonts w:ascii="Cambria" w:hAnsi="Cambria"/>
                <w:sz w:val="20"/>
                <w:szCs w:val="20"/>
                <w:lang w:val="en-US"/>
              </w:rPr>
              <w:t xml:space="preserve">, held on May 3, 2023 </w:t>
            </w:r>
            <w:proofErr w:type="spellStart"/>
            <w:r>
              <w:rPr>
                <w:rFonts w:ascii="Cambria" w:hAnsi="Cambria"/>
                <w:sz w:val="20"/>
                <w:szCs w:val="20"/>
                <w:lang w:val="en-US"/>
              </w:rPr>
              <w:t>witihin</w:t>
            </w:r>
            <w:proofErr w:type="spellEnd"/>
            <w:r>
              <w:rPr>
                <w:rFonts w:ascii="Cambria" w:hAnsi="Cambria"/>
                <w:sz w:val="20"/>
                <w:szCs w:val="20"/>
                <w:lang w:val="en-US"/>
              </w:rPr>
              <w:t xml:space="preserve"> the framework of the module </w:t>
            </w:r>
            <w:r w:rsidRPr="00891572">
              <w:rPr>
                <w:rFonts w:ascii="Cambria" w:hAnsi="Cambria"/>
                <w:i/>
                <w:iCs/>
                <w:sz w:val="20"/>
                <w:szCs w:val="20"/>
                <w:lang w:val="en-US"/>
              </w:rPr>
              <w:t>Comparative Industrial Relations Systems</w:t>
            </w:r>
            <w:r>
              <w:rPr>
                <w:rFonts w:ascii="Cambria" w:hAnsi="Cambria"/>
                <w:sz w:val="20"/>
                <w:szCs w:val="20"/>
                <w:lang w:val="en-US"/>
              </w:rPr>
              <w:t xml:space="preserve">, </w:t>
            </w:r>
            <w:proofErr w:type="spellStart"/>
            <w:r>
              <w:rPr>
                <w:rFonts w:ascii="Cambria" w:hAnsi="Cambria"/>
                <w:sz w:val="20"/>
                <w:szCs w:val="20"/>
                <w:lang w:val="en-US"/>
              </w:rPr>
              <w:t>organised</w:t>
            </w:r>
            <w:proofErr w:type="spellEnd"/>
            <w:r>
              <w:rPr>
                <w:rFonts w:ascii="Cambria" w:hAnsi="Cambria"/>
                <w:sz w:val="20"/>
                <w:szCs w:val="20"/>
                <w:lang w:val="en-US"/>
              </w:rPr>
              <w:t xml:space="preserve"> by Prof. Paolo </w:t>
            </w:r>
            <w:proofErr w:type="spellStart"/>
            <w:r>
              <w:rPr>
                <w:rFonts w:ascii="Cambria" w:hAnsi="Cambria"/>
                <w:sz w:val="20"/>
                <w:szCs w:val="20"/>
                <w:lang w:val="en-US"/>
              </w:rPr>
              <w:t>Tomassetti</w:t>
            </w:r>
            <w:proofErr w:type="spellEnd"/>
            <w:r>
              <w:rPr>
                <w:rFonts w:ascii="Cambria" w:hAnsi="Cambria"/>
                <w:sz w:val="20"/>
                <w:szCs w:val="20"/>
                <w:lang w:val="en-US"/>
              </w:rPr>
              <w:t xml:space="preserve"> at the University of Milan. </w:t>
            </w:r>
          </w:p>
          <w:p w14:paraId="6CDBF2D0" w14:textId="60720771" w:rsidR="00763D6B" w:rsidRPr="00763D6B" w:rsidRDefault="00763D6B" w:rsidP="00D21B5D">
            <w:pPr>
              <w:pStyle w:val="ECVSectionBullet"/>
              <w:numPr>
                <w:ilvl w:val="0"/>
                <w:numId w:val="2"/>
              </w:numPr>
              <w:spacing w:line="276" w:lineRule="auto"/>
              <w:jc w:val="both"/>
              <w:rPr>
                <w:rFonts w:ascii="Cambria" w:hAnsi="Cambria"/>
                <w:sz w:val="20"/>
                <w:szCs w:val="20"/>
                <w:lang w:val="en-US"/>
              </w:rPr>
            </w:pPr>
            <w:r w:rsidRPr="00763D6B">
              <w:rPr>
                <w:rFonts w:ascii="Cambria" w:hAnsi="Cambria"/>
                <w:sz w:val="20"/>
                <w:szCs w:val="20"/>
                <w:lang w:val="en-US"/>
              </w:rPr>
              <w:t xml:space="preserve">Lecturer in the training module </w:t>
            </w:r>
            <w:proofErr w:type="spellStart"/>
            <w:r w:rsidRPr="00763D6B">
              <w:rPr>
                <w:rFonts w:ascii="Cambria" w:hAnsi="Cambria"/>
                <w:i/>
                <w:iCs/>
                <w:sz w:val="20"/>
                <w:szCs w:val="20"/>
                <w:lang w:val="en-US"/>
              </w:rPr>
              <w:t>L’evoluzione</w:t>
            </w:r>
            <w:proofErr w:type="spellEnd"/>
            <w:r w:rsidRPr="00763D6B">
              <w:rPr>
                <w:rFonts w:ascii="Cambria" w:hAnsi="Cambria"/>
                <w:i/>
                <w:iCs/>
                <w:sz w:val="20"/>
                <w:szCs w:val="20"/>
                <w:lang w:val="en-US"/>
              </w:rPr>
              <w:t xml:space="preserve"> </w:t>
            </w:r>
            <w:proofErr w:type="spellStart"/>
            <w:r w:rsidRPr="00763D6B">
              <w:rPr>
                <w:rFonts w:ascii="Cambria" w:hAnsi="Cambria"/>
                <w:i/>
                <w:iCs/>
                <w:sz w:val="20"/>
                <w:szCs w:val="20"/>
                <w:lang w:val="en-US"/>
              </w:rPr>
              <w:t>della</w:t>
            </w:r>
            <w:proofErr w:type="spellEnd"/>
            <w:r w:rsidRPr="00763D6B">
              <w:rPr>
                <w:rFonts w:ascii="Cambria" w:hAnsi="Cambria"/>
                <w:i/>
                <w:iCs/>
                <w:sz w:val="20"/>
                <w:szCs w:val="20"/>
                <w:lang w:val="en-US"/>
              </w:rPr>
              <w:t xml:space="preserve"> </w:t>
            </w:r>
            <w:proofErr w:type="spellStart"/>
            <w:r w:rsidRPr="00763D6B">
              <w:rPr>
                <w:rFonts w:ascii="Cambria" w:hAnsi="Cambria"/>
                <w:i/>
                <w:iCs/>
                <w:sz w:val="20"/>
                <w:szCs w:val="20"/>
                <w:lang w:val="en-US"/>
              </w:rPr>
              <w:t>contrattazione</w:t>
            </w:r>
            <w:proofErr w:type="spellEnd"/>
            <w:r w:rsidRPr="00763D6B">
              <w:rPr>
                <w:rFonts w:ascii="Cambria" w:hAnsi="Cambria"/>
                <w:i/>
                <w:iCs/>
                <w:sz w:val="20"/>
                <w:szCs w:val="20"/>
                <w:lang w:val="en-US"/>
              </w:rPr>
              <w:t xml:space="preserve"> </w:t>
            </w:r>
            <w:proofErr w:type="spellStart"/>
            <w:r w:rsidRPr="00763D6B">
              <w:rPr>
                <w:rFonts w:ascii="Cambria" w:hAnsi="Cambria"/>
                <w:i/>
                <w:iCs/>
                <w:sz w:val="20"/>
                <w:szCs w:val="20"/>
                <w:lang w:val="en-US"/>
              </w:rPr>
              <w:t>collettiva</w:t>
            </w:r>
            <w:proofErr w:type="spellEnd"/>
            <w:r w:rsidRPr="00763D6B">
              <w:rPr>
                <w:rFonts w:ascii="Cambria" w:hAnsi="Cambria"/>
                <w:i/>
                <w:iCs/>
                <w:sz w:val="20"/>
                <w:szCs w:val="20"/>
                <w:lang w:val="en-US"/>
              </w:rPr>
              <w:t xml:space="preserve"> in Italia</w:t>
            </w:r>
            <w:r w:rsidRPr="00763D6B">
              <w:rPr>
                <w:rFonts w:ascii="Cambria" w:hAnsi="Cambria"/>
                <w:sz w:val="20"/>
                <w:szCs w:val="20"/>
                <w:lang w:val="en-US"/>
              </w:rPr>
              <w:t xml:space="preserve">, </w:t>
            </w:r>
            <w:proofErr w:type="spellStart"/>
            <w:r w:rsidRPr="00763D6B">
              <w:rPr>
                <w:rFonts w:ascii="Cambria" w:hAnsi="Cambria"/>
                <w:sz w:val="20"/>
                <w:szCs w:val="20"/>
                <w:lang w:val="en-US"/>
              </w:rPr>
              <w:t>organised</w:t>
            </w:r>
            <w:proofErr w:type="spellEnd"/>
            <w:r w:rsidRPr="00763D6B">
              <w:rPr>
                <w:rFonts w:ascii="Cambria" w:hAnsi="Cambria"/>
                <w:sz w:val="20"/>
                <w:szCs w:val="20"/>
                <w:lang w:val="en-US"/>
              </w:rPr>
              <w:t xml:space="preserve"> by the trade union FEMCA-CISL and hel</w:t>
            </w:r>
            <w:r>
              <w:rPr>
                <w:rFonts w:ascii="Cambria" w:hAnsi="Cambria"/>
                <w:sz w:val="20"/>
                <w:szCs w:val="20"/>
                <w:lang w:val="en-US"/>
              </w:rPr>
              <w:t>d in Riccione on February 21, 2023.</w:t>
            </w:r>
          </w:p>
          <w:p w14:paraId="2567C93B" w14:textId="1010BAD3" w:rsidR="00E3634E" w:rsidRPr="00E3634E" w:rsidRDefault="00E3634E" w:rsidP="00D21B5D">
            <w:pPr>
              <w:pStyle w:val="ECVSectionBullet"/>
              <w:numPr>
                <w:ilvl w:val="0"/>
                <w:numId w:val="2"/>
              </w:numPr>
              <w:spacing w:line="276" w:lineRule="auto"/>
              <w:jc w:val="both"/>
              <w:rPr>
                <w:rFonts w:ascii="Cambria" w:hAnsi="Cambria"/>
                <w:sz w:val="20"/>
                <w:szCs w:val="20"/>
                <w:lang w:val="it-IT"/>
              </w:rPr>
            </w:pPr>
            <w:proofErr w:type="spellStart"/>
            <w:r w:rsidRPr="00E3634E">
              <w:rPr>
                <w:rFonts w:ascii="Cambria" w:hAnsi="Cambria"/>
                <w:sz w:val="20"/>
                <w:szCs w:val="20"/>
                <w:lang w:val="it-IT"/>
              </w:rPr>
              <w:t>Lecturer</w:t>
            </w:r>
            <w:proofErr w:type="spellEnd"/>
            <w:r w:rsidRPr="00E3634E">
              <w:rPr>
                <w:rFonts w:ascii="Cambria" w:hAnsi="Cambria"/>
                <w:sz w:val="20"/>
                <w:szCs w:val="20"/>
                <w:lang w:val="it-IT"/>
              </w:rPr>
              <w:t xml:space="preserve"> in the online </w:t>
            </w:r>
            <w:proofErr w:type="spellStart"/>
            <w:proofErr w:type="gramStart"/>
            <w:r w:rsidRPr="00E3634E">
              <w:rPr>
                <w:rFonts w:ascii="Cambria" w:hAnsi="Cambria"/>
                <w:sz w:val="20"/>
                <w:szCs w:val="20"/>
                <w:lang w:val="it-IT"/>
              </w:rPr>
              <w:t>course</w:t>
            </w:r>
            <w:proofErr w:type="spellEnd"/>
            <w:proofErr w:type="gramEnd"/>
            <w:r w:rsidRPr="00E3634E">
              <w:rPr>
                <w:rFonts w:ascii="Cambria" w:hAnsi="Cambria"/>
                <w:sz w:val="20"/>
                <w:szCs w:val="20"/>
                <w:lang w:val="it-IT"/>
              </w:rPr>
              <w:t xml:space="preserve"> </w:t>
            </w:r>
            <w:r w:rsidRPr="00E3634E">
              <w:rPr>
                <w:rFonts w:ascii="Cambria" w:hAnsi="Cambria"/>
                <w:i/>
                <w:iCs/>
                <w:sz w:val="20"/>
                <w:szCs w:val="20"/>
                <w:lang w:val="it-IT"/>
              </w:rPr>
              <w:t>La certificazione della parità di genere nei luoghi di lavoro: cos’è e come ottenerla</w:t>
            </w:r>
            <w:r>
              <w:rPr>
                <w:rFonts w:ascii="Cambria" w:hAnsi="Cambria"/>
                <w:sz w:val="20"/>
                <w:szCs w:val="20"/>
                <w:lang w:val="it-IT"/>
              </w:rPr>
              <w:t xml:space="preserve">, </w:t>
            </w:r>
            <w:proofErr w:type="spellStart"/>
            <w:r>
              <w:rPr>
                <w:rFonts w:ascii="Cambria" w:hAnsi="Cambria"/>
                <w:sz w:val="20"/>
                <w:szCs w:val="20"/>
                <w:lang w:val="it-IT"/>
              </w:rPr>
              <w:t>organised</w:t>
            </w:r>
            <w:proofErr w:type="spellEnd"/>
            <w:r>
              <w:rPr>
                <w:rFonts w:ascii="Cambria" w:hAnsi="Cambria"/>
                <w:sz w:val="20"/>
                <w:szCs w:val="20"/>
                <w:lang w:val="it-IT"/>
              </w:rPr>
              <w:t xml:space="preserve"> by ADAPT and </w:t>
            </w:r>
            <w:proofErr w:type="spellStart"/>
            <w:r>
              <w:rPr>
                <w:rFonts w:ascii="Cambria" w:hAnsi="Cambria"/>
                <w:sz w:val="20"/>
                <w:szCs w:val="20"/>
                <w:lang w:val="it-IT"/>
              </w:rPr>
              <w:t>held</w:t>
            </w:r>
            <w:proofErr w:type="spellEnd"/>
            <w:r>
              <w:rPr>
                <w:rFonts w:ascii="Cambria" w:hAnsi="Cambria"/>
                <w:sz w:val="20"/>
                <w:szCs w:val="20"/>
                <w:lang w:val="it-IT"/>
              </w:rPr>
              <w:t xml:space="preserve"> on </w:t>
            </w:r>
            <w:proofErr w:type="spellStart"/>
            <w:r>
              <w:rPr>
                <w:rFonts w:ascii="Cambria" w:hAnsi="Cambria"/>
                <w:sz w:val="20"/>
                <w:szCs w:val="20"/>
                <w:lang w:val="it-IT"/>
              </w:rPr>
              <w:t>October</w:t>
            </w:r>
            <w:proofErr w:type="spellEnd"/>
            <w:r>
              <w:rPr>
                <w:rFonts w:ascii="Cambria" w:hAnsi="Cambria"/>
                <w:sz w:val="20"/>
                <w:szCs w:val="20"/>
                <w:lang w:val="it-IT"/>
              </w:rPr>
              <w:t xml:space="preserve"> 26, 2022.</w:t>
            </w:r>
          </w:p>
          <w:p w14:paraId="695A9D2F" w14:textId="08E07150" w:rsidR="00627A9F" w:rsidRPr="00627A9F" w:rsidRDefault="00627A9F" w:rsidP="00D21B5D">
            <w:pPr>
              <w:pStyle w:val="ECVSectionBullet"/>
              <w:numPr>
                <w:ilvl w:val="0"/>
                <w:numId w:val="2"/>
              </w:numPr>
              <w:spacing w:line="276" w:lineRule="auto"/>
              <w:jc w:val="both"/>
              <w:rPr>
                <w:rFonts w:ascii="Cambria" w:hAnsi="Cambria"/>
                <w:sz w:val="20"/>
                <w:szCs w:val="20"/>
              </w:rPr>
            </w:pPr>
            <w:r w:rsidRPr="00627A9F">
              <w:rPr>
                <w:rFonts w:ascii="Cambria" w:hAnsi="Cambria"/>
                <w:sz w:val="20"/>
                <w:szCs w:val="20"/>
              </w:rPr>
              <w:t xml:space="preserve">Lecturer at the seminar </w:t>
            </w:r>
            <w:proofErr w:type="spellStart"/>
            <w:r w:rsidRPr="00627A9F">
              <w:rPr>
                <w:rFonts w:ascii="Cambria" w:hAnsi="Cambria"/>
                <w:i/>
                <w:iCs/>
                <w:sz w:val="20"/>
                <w:szCs w:val="20"/>
              </w:rPr>
              <w:t>L’andamento</w:t>
            </w:r>
            <w:proofErr w:type="spellEnd"/>
            <w:r w:rsidRPr="00627A9F">
              <w:rPr>
                <w:rFonts w:ascii="Cambria" w:hAnsi="Cambria"/>
                <w:i/>
                <w:iCs/>
                <w:sz w:val="20"/>
                <w:szCs w:val="20"/>
              </w:rPr>
              <w:t xml:space="preserve"> </w:t>
            </w:r>
            <w:proofErr w:type="spellStart"/>
            <w:r w:rsidRPr="00627A9F">
              <w:rPr>
                <w:rFonts w:ascii="Cambria" w:hAnsi="Cambria"/>
                <w:i/>
                <w:iCs/>
                <w:sz w:val="20"/>
                <w:szCs w:val="20"/>
              </w:rPr>
              <w:t>della</w:t>
            </w:r>
            <w:proofErr w:type="spellEnd"/>
            <w:r w:rsidRPr="00627A9F">
              <w:rPr>
                <w:rFonts w:ascii="Cambria" w:hAnsi="Cambria"/>
                <w:i/>
                <w:iCs/>
                <w:sz w:val="20"/>
                <w:szCs w:val="20"/>
              </w:rPr>
              <w:t xml:space="preserve"> </w:t>
            </w:r>
            <w:proofErr w:type="spellStart"/>
            <w:r w:rsidRPr="00627A9F">
              <w:rPr>
                <w:rFonts w:ascii="Cambria" w:hAnsi="Cambria"/>
                <w:i/>
                <w:iCs/>
                <w:sz w:val="20"/>
                <w:szCs w:val="20"/>
              </w:rPr>
              <w:t>contrattazione</w:t>
            </w:r>
            <w:proofErr w:type="spellEnd"/>
            <w:r w:rsidRPr="00627A9F">
              <w:rPr>
                <w:rFonts w:ascii="Cambria" w:hAnsi="Cambria"/>
                <w:i/>
                <w:iCs/>
                <w:sz w:val="20"/>
                <w:szCs w:val="20"/>
              </w:rPr>
              <w:t xml:space="preserve"> </w:t>
            </w:r>
            <w:proofErr w:type="spellStart"/>
            <w:r w:rsidRPr="00627A9F">
              <w:rPr>
                <w:rFonts w:ascii="Cambria" w:hAnsi="Cambria"/>
                <w:i/>
                <w:iCs/>
                <w:sz w:val="20"/>
                <w:szCs w:val="20"/>
              </w:rPr>
              <w:t>aziendale</w:t>
            </w:r>
            <w:proofErr w:type="spellEnd"/>
            <w:r w:rsidRPr="00627A9F">
              <w:rPr>
                <w:rFonts w:ascii="Cambria" w:hAnsi="Cambria"/>
                <w:i/>
                <w:iCs/>
                <w:sz w:val="20"/>
                <w:szCs w:val="20"/>
              </w:rPr>
              <w:t xml:space="preserve"> </w:t>
            </w:r>
            <w:proofErr w:type="spellStart"/>
            <w:r w:rsidRPr="00627A9F">
              <w:rPr>
                <w:rFonts w:ascii="Cambria" w:hAnsi="Cambria"/>
                <w:i/>
                <w:iCs/>
                <w:sz w:val="20"/>
                <w:szCs w:val="20"/>
              </w:rPr>
              <w:t>nel</w:t>
            </w:r>
            <w:proofErr w:type="spellEnd"/>
            <w:r w:rsidRPr="00627A9F">
              <w:rPr>
                <w:rFonts w:ascii="Cambria" w:hAnsi="Cambria"/>
                <w:i/>
                <w:iCs/>
                <w:sz w:val="20"/>
                <w:szCs w:val="20"/>
              </w:rPr>
              <w:t xml:space="preserve"> </w:t>
            </w:r>
            <w:proofErr w:type="spellStart"/>
            <w:r w:rsidRPr="00627A9F">
              <w:rPr>
                <w:rFonts w:ascii="Cambria" w:hAnsi="Cambria"/>
                <w:i/>
                <w:iCs/>
                <w:sz w:val="20"/>
                <w:szCs w:val="20"/>
              </w:rPr>
              <w:t>metalmeccanico</w:t>
            </w:r>
            <w:proofErr w:type="spellEnd"/>
            <w:r w:rsidRPr="00627A9F">
              <w:rPr>
                <w:rFonts w:ascii="Cambria" w:hAnsi="Cambria"/>
                <w:sz w:val="20"/>
                <w:szCs w:val="20"/>
              </w:rPr>
              <w:t xml:space="preserve">, organised by the Italian trade union FIM-CISL and held </w:t>
            </w:r>
            <w:r>
              <w:rPr>
                <w:rFonts w:ascii="Cambria" w:hAnsi="Cambria"/>
                <w:sz w:val="20"/>
                <w:szCs w:val="20"/>
              </w:rPr>
              <w:t>in Amelia on September 5, 2022</w:t>
            </w:r>
          </w:p>
          <w:p w14:paraId="6EDDCCE2" w14:textId="432B25EC" w:rsidR="00CD750C" w:rsidRDefault="00CD750C"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Organiser and discussant in the online book launch </w:t>
            </w:r>
            <w:r w:rsidRPr="00CD750C">
              <w:rPr>
                <w:rFonts w:ascii="Cambria" w:hAnsi="Cambria"/>
                <w:i/>
                <w:iCs/>
                <w:sz w:val="20"/>
                <w:szCs w:val="20"/>
              </w:rPr>
              <w:t>The Future of Unions and Worker Representation</w:t>
            </w:r>
            <w:r>
              <w:rPr>
                <w:rFonts w:ascii="Cambria" w:hAnsi="Cambria"/>
                <w:sz w:val="20"/>
                <w:szCs w:val="20"/>
              </w:rPr>
              <w:t xml:space="preserve"> with Anthony Forsyth (RMIT University), Jane Holgate (Leeds University) and Melanie Simms (Glasgow University), held on April 27, 2022</w:t>
            </w:r>
          </w:p>
          <w:p w14:paraId="0A27A8AC" w14:textId="1A6D518A" w:rsidR="005A1382" w:rsidRPr="005A1382" w:rsidRDefault="005A1382" w:rsidP="00D21B5D">
            <w:pPr>
              <w:pStyle w:val="ECVSectionBullet"/>
              <w:numPr>
                <w:ilvl w:val="0"/>
                <w:numId w:val="2"/>
              </w:numPr>
              <w:spacing w:line="276" w:lineRule="auto"/>
              <w:jc w:val="both"/>
              <w:rPr>
                <w:rFonts w:ascii="Cambria" w:hAnsi="Cambria"/>
                <w:sz w:val="20"/>
                <w:szCs w:val="20"/>
              </w:rPr>
            </w:pPr>
            <w:r w:rsidRPr="005A1382">
              <w:rPr>
                <w:rFonts w:ascii="Cambria" w:hAnsi="Cambria"/>
                <w:sz w:val="20"/>
                <w:szCs w:val="20"/>
              </w:rPr>
              <w:t xml:space="preserve">Speaker in the webinar </w:t>
            </w:r>
            <w:proofErr w:type="spellStart"/>
            <w:r w:rsidRPr="005A1382">
              <w:rPr>
                <w:rFonts w:ascii="Cambria" w:hAnsi="Cambria"/>
                <w:i/>
                <w:iCs/>
                <w:sz w:val="20"/>
                <w:szCs w:val="20"/>
              </w:rPr>
              <w:t>Presentazione</w:t>
            </w:r>
            <w:proofErr w:type="spellEnd"/>
            <w:r w:rsidRPr="005A1382">
              <w:rPr>
                <w:rFonts w:ascii="Cambria" w:hAnsi="Cambria"/>
                <w:i/>
                <w:iCs/>
                <w:sz w:val="20"/>
                <w:szCs w:val="20"/>
              </w:rPr>
              <w:t xml:space="preserve"> del VI </w:t>
            </w:r>
            <w:proofErr w:type="spellStart"/>
            <w:r w:rsidRPr="005A1382">
              <w:rPr>
                <w:rFonts w:ascii="Cambria" w:hAnsi="Cambria"/>
                <w:i/>
                <w:iCs/>
                <w:sz w:val="20"/>
                <w:szCs w:val="20"/>
              </w:rPr>
              <w:t>Rapporto</w:t>
            </w:r>
            <w:proofErr w:type="spellEnd"/>
            <w:r w:rsidRPr="005A1382">
              <w:rPr>
                <w:rFonts w:ascii="Cambria" w:hAnsi="Cambria"/>
                <w:i/>
                <w:iCs/>
                <w:sz w:val="20"/>
                <w:szCs w:val="20"/>
              </w:rPr>
              <w:t xml:space="preserve"> ADAPT </w:t>
            </w:r>
            <w:proofErr w:type="spellStart"/>
            <w:r w:rsidRPr="005A1382">
              <w:rPr>
                <w:rFonts w:ascii="Cambria" w:hAnsi="Cambria"/>
                <w:i/>
                <w:iCs/>
                <w:sz w:val="20"/>
                <w:szCs w:val="20"/>
              </w:rPr>
              <w:t>sulla</w:t>
            </w:r>
            <w:proofErr w:type="spellEnd"/>
            <w:r w:rsidRPr="005A1382">
              <w:rPr>
                <w:rFonts w:ascii="Cambria" w:hAnsi="Cambria"/>
                <w:i/>
                <w:iCs/>
                <w:sz w:val="20"/>
                <w:szCs w:val="20"/>
              </w:rPr>
              <w:t xml:space="preserve"> </w:t>
            </w:r>
            <w:proofErr w:type="spellStart"/>
            <w:r w:rsidRPr="005A1382">
              <w:rPr>
                <w:rFonts w:ascii="Cambria" w:hAnsi="Cambria"/>
                <w:i/>
                <w:iCs/>
                <w:sz w:val="20"/>
                <w:szCs w:val="20"/>
              </w:rPr>
              <w:t>contrattazione</w:t>
            </w:r>
            <w:proofErr w:type="spellEnd"/>
            <w:r w:rsidRPr="005A1382">
              <w:rPr>
                <w:rFonts w:ascii="Cambria" w:hAnsi="Cambria"/>
                <w:i/>
                <w:iCs/>
                <w:sz w:val="20"/>
                <w:szCs w:val="20"/>
              </w:rPr>
              <w:t xml:space="preserve"> </w:t>
            </w:r>
            <w:proofErr w:type="spellStart"/>
            <w:r w:rsidRPr="005A1382">
              <w:rPr>
                <w:rFonts w:ascii="Cambria" w:hAnsi="Cambria"/>
                <w:i/>
                <w:iCs/>
                <w:sz w:val="20"/>
                <w:szCs w:val="20"/>
              </w:rPr>
              <w:t>collettiva</w:t>
            </w:r>
            <w:proofErr w:type="spellEnd"/>
            <w:r w:rsidRPr="005A1382">
              <w:rPr>
                <w:rFonts w:ascii="Cambria" w:hAnsi="Cambria"/>
                <w:i/>
                <w:iCs/>
                <w:sz w:val="20"/>
                <w:szCs w:val="20"/>
              </w:rPr>
              <w:t xml:space="preserve"> in Italia </w:t>
            </w:r>
            <w:r w:rsidRPr="005A1382">
              <w:rPr>
                <w:rFonts w:ascii="Cambria" w:hAnsi="Cambria"/>
                <w:sz w:val="20"/>
                <w:szCs w:val="20"/>
              </w:rPr>
              <w:t>organised by ADAPT and held on May 18, 2020</w:t>
            </w:r>
          </w:p>
          <w:p w14:paraId="2E7E78F8" w14:textId="77777777" w:rsidR="003B0CEF" w:rsidRDefault="003B0CEF"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Coordinator of the group on Collective bargaining for the Youngsters’ Conference organised by the Italian trade union organisation FIST-CISL and ADAPT, and held in Milan on February 4-5, 2020</w:t>
            </w:r>
          </w:p>
          <w:p w14:paraId="44F39B8F" w14:textId="77777777" w:rsidR="006E3025" w:rsidRDefault="006E3025"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Speaker in the training seminar </w:t>
            </w:r>
            <w:proofErr w:type="spellStart"/>
            <w:r w:rsidRPr="006E3025">
              <w:rPr>
                <w:rFonts w:ascii="Cambria" w:hAnsi="Cambria"/>
                <w:i/>
                <w:iCs/>
                <w:sz w:val="20"/>
                <w:szCs w:val="20"/>
              </w:rPr>
              <w:t>Industria</w:t>
            </w:r>
            <w:proofErr w:type="spellEnd"/>
            <w:r w:rsidRPr="006E3025">
              <w:rPr>
                <w:rFonts w:ascii="Cambria" w:hAnsi="Cambria"/>
                <w:i/>
                <w:iCs/>
                <w:sz w:val="20"/>
                <w:szCs w:val="20"/>
              </w:rPr>
              <w:t xml:space="preserve"> 4.0: I </w:t>
            </w:r>
            <w:proofErr w:type="spellStart"/>
            <w:r w:rsidRPr="006E3025">
              <w:rPr>
                <w:rFonts w:ascii="Cambria" w:hAnsi="Cambria"/>
                <w:i/>
                <w:iCs/>
                <w:sz w:val="20"/>
                <w:szCs w:val="20"/>
              </w:rPr>
              <w:t>nuovi</w:t>
            </w:r>
            <w:proofErr w:type="spellEnd"/>
            <w:r w:rsidRPr="006E3025">
              <w:rPr>
                <w:rFonts w:ascii="Cambria" w:hAnsi="Cambria"/>
                <w:i/>
                <w:iCs/>
                <w:sz w:val="20"/>
                <w:szCs w:val="20"/>
              </w:rPr>
              <w:t xml:space="preserve"> </w:t>
            </w:r>
            <w:proofErr w:type="spellStart"/>
            <w:r w:rsidRPr="006E3025">
              <w:rPr>
                <w:rFonts w:ascii="Cambria" w:hAnsi="Cambria"/>
                <w:i/>
                <w:iCs/>
                <w:sz w:val="20"/>
                <w:szCs w:val="20"/>
              </w:rPr>
              <w:t>orizzonti</w:t>
            </w:r>
            <w:proofErr w:type="spellEnd"/>
            <w:r w:rsidRPr="006E3025">
              <w:rPr>
                <w:rFonts w:ascii="Cambria" w:hAnsi="Cambria"/>
                <w:i/>
                <w:iCs/>
                <w:sz w:val="20"/>
                <w:szCs w:val="20"/>
              </w:rPr>
              <w:t xml:space="preserve"> </w:t>
            </w:r>
            <w:proofErr w:type="spellStart"/>
            <w:r w:rsidRPr="006E3025">
              <w:rPr>
                <w:rFonts w:ascii="Cambria" w:hAnsi="Cambria"/>
                <w:i/>
                <w:iCs/>
                <w:sz w:val="20"/>
                <w:szCs w:val="20"/>
              </w:rPr>
              <w:t>della</w:t>
            </w:r>
            <w:proofErr w:type="spellEnd"/>
            <w:r w:rsidRPr="006E3025">
              <w:rPr>
                <w:rFonts w:ascii="Cambria" w:hAnsi="Cambria"/>
                <w:i/>
                <w:iCs/>
                <w:sz w:val="20"/>
                <w:szCs w:val="20"/>
              </w:rPr>
              <w:t xml:space="preserve"> </w:t>
            </w:r>
            <w:proofErr w:type="spellStart"/>
            <w:r w:rsidRPr="006E3025">
              <w:rPr>
                <w:rFonts w:ascii="Cambria" w:hAnsi="Cambria"/>
                <w:i/>
                <w:iCs/>
                <w:sz w:val="20"/>
                <w:szCs w:val="20"/>
              </w:rPr>
              <w:t>contrattazione</w:t>
            </w:r>
            <w:proofErr w:type="spellEnd"/>
            <w:r w:rsidRPr="006E3025">
              <w:rPr>
                <w:rFonts w:ascii="Cambria" w:hAnsi="Cambria"/>
                <w:i/>
                <w:iCs/>
                <w:sz w:val="20"/>
                <w:szCs w:val="20"/>
              </w:rPr>
              <w:t xml:space="preserve"> </w:t>
            </w:r>
            <w:proofErr w:type="spellStart"/>
            <w:r w:rsidRPr="006E3025">
              <w:rPr>
                <w:rFonts w:ascii="Cambria" w:hAnsi="Cambria"/>
                <w:i/>
                <w:iCs/>
                <w:sz w:val="20"/>
                <w:szCs w:val="20"/>
              </w:rPr>
              <w:t>collettiva</w:t>
            </w:r>
            <w:proofErr w:type="spellEnd"/>
            <w:r>
              <w:rPr>
                <w:rFonts w:ascii="Cambria" w:hAnsi="Cambria"/>
                <w:sz w:val="20"/>
                <w:szCs w:val="20"/>
              </w:rPr>
              <w:t xml:space="preserve">, organised by the Italian trade union federation for food workers, FAI-CISL, and held in </w:t>
            </w:r>
            <w:proofErr w:type="spellStart"/>
            <w:r>
              <w:rPr>
                <w:rFonts w:ascii="Cambria" w:hAnsi="Cambria"/>
                <w:sz w:val="20"/>
                <w:szCs w:val="20"/>
              </w:rPr>
              <w:t>Baveno</w:t>
            </w:r>
            <w:proofErr w:type="spellEnd"/>
            <w:r>
              <w:rPr>
                <w:rFonts w:ascii="Cambria" w:hAnsi="Cambria"/>
                <w:sz w:val="20"/>
                <w:szCs w:val="20"/>
              </w:rPr>
              <w:t xml:space="preserve"> (</w:t>
            </w:r>
            <w:proofErr w:type="spellStart"/>
            <w:r>
              <w:rPr>
                <w:rFonts w:ascii="Cambria" w:hAnsi="Cambria"/>
                <w:sz w:val="20"/>
                <w:szCs w:val="20"/>
              </w:rPr>
              <w:t>Verbania</w:t>
            </w:r>
            <w:proofErr w:type="spellEnd"/>
            <w:r>
              <w:rPr>
                <w:rFonts w:ascii="Cambria" w:hAnsi="Cambria"/>
                <w:sz w:val="20"/>
                <w:szCs w:val="20"/>
              </w:rPr>
              <w:t>) on October 1, 2019</w:t>
            </w:r>
          </w:p>
          <w:p w14:paraId="50A39224" w14:textId="77777777" w:rsidR="0033234E" w:rsidRDefault="0033234E"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Chair in the seminar </w:t>
            </w:r>
            <w:r w:rsidRPr="0033234E">
              <w:rPr>
                <w:rFonts w:ascii="Cambria" w:hAnsi="Cambria"/>
                <w:i/>
                <w:sz w:val="20"/>
                <w:szCs w:val="20"/>
              </w:rPr>
              <w:t>Employment protection legislation in Sweden: striking a balance between job security and firm efficiency</w:t>
            </w:r>
            <w:r>
              <w:rPr>
                <w:rFonts w:ascii="Cambria" w:hAnsi="Cambria"/>
                <w:sz w:val="20"/>
                <w:szCs w:val="20"/>
              </w:rPr>
              <w:t xml:space="preserve">, with Professor Lotta Stern, organised by ADAPT and </w:t>
            </w:r>
            <w:proofErr w:type="spellStart"/>
            <w:r>
              <w:rPr>
                <w:rFonts w:ascii="Cambria" w:hAnsi="Cambria"/>
                <w:sz w:val="20"/>
                <w:szCs w:val="20"/>
              </w:rPr>
              <w:t>Istituto</w:t>
            </w:r>
            <w:proofErr w:type="spellEnd"/>
            <w:r>
              <w:rPr>
                <w:rFonts w:ascii="Cambria" w:hAnsi="Cambria"/>
                <w:sz w:val="20"/>
                <w:szCs w:val="20"/>
              </w:rPr>
              <w:t xml:space="preserve"> Bruno Leoni </w:t>
            </w:r>
            <w:r>
              <w:rPr>
                <w:rFonts w:ascii="Cambria" w:hAnsi="Cambria"/>
                <w:sz w:val="20"/>
                <w:szCs w:val="20"/>
              </w:rPr>
              <w:lastRenderedPageBreak/>
              <w:t>and held in Milan on March 8, 2019</w:t>
            </w:r>
          </w:p>
          <w:p w14:paraId="2E2A5D13" w14:textId="77777777" w:rsidR="009250A0" w:rsidRDefault="009250A0"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Speaker in the seminar </w:t>
            </w:r>
            <w:proofErr w:type="spellStart"/>
            <w:r w:rsidRPr="009250A0">
              <w:rPr>
                <w:rFonts w:ascii="Cambria" w:hAnsi="Cambria"/>
                <w:i/>
                <w:sz w:val="20"/>
                <w:szCs w:val="20"/>
              </w:rPr>
              <w:t>Seminario</w:t>
            </w:r>
            <w:proofErr w:type="spellEnd"/>
            <w:r w:rsidRPr="009250A0">
              <w:rPr>
                <w:rFonts w:ascii="Cambria" w:hAnsi="Cambria"/>
                <w:i/>
                <w:sz w:val="20"/>
                <w:szCs w:val="20"/>
              </w:rPr>
              <w:t xml:space="preserve"> Nazionale di </w:t>
            </w:r>
            <w:proofErr w:type="spellStart"/>
            <w:r w:rsidRPr="009250A0">
              <w:rPr>
                <w:rFonts w:ascii="Cambria" w:hAnsi="Cambria"/>
                <w:i/>
                <w:sz w:val="20"/>
                <w:szCs w:val="20"/>
              </w:rPr>
              <w:t>approfondimento</w:t>
            </w:r>
            <w:proofErr w:type="spellEnd"/>
            <w:r w:rsidRPr="009250A0">
              <w:rPr>
                <w:rFonts w:ascii="Cambria" w:hAnsi="Cambria"/>
                <w:i/>
                <w:sz w:val="20"/>
                <w:szCs w:val="20"/>
              </w:rPr>
              <w:t xml:space="preserve"> </w:t>
            </w:r>
            <w:proofErr w:type="spellStart"/>
            <w:r w:rsidRPr="009250A0">
              <w:rPr>
                <w:rFonts w:ascii="Cambria" w:hAnsi="Cambria"/>
                <w:i/>
                <w:sz w:val="20"/>
                <w:szCs w:val="20"/>
              </w:rPr>
              <w:t>sul</w:t>
            </w:r>
            <w:proofErr w:type="spellEnd"/>
            <w:r w:rsidRPr="009250A0">
              <w:rPr>
                <w:rFonts w:ascii="Cambria" w:hAnsi="Cambria"/>
                <w:i/>
                <w:sz w:val="20"/>
                <w:szCs w:val="20"/>
              </w:rPr>
              <w:t xml:space="preserve"> nuovo CCNL </w:t>
            </w:r>
            <w:proofErr w:type="spellStart"/>
            <w:r w:rsidRPr="009250A0">
              <w:rPr>
                <w:rFonts w:ascii="Cambria" w:hAnsi="Cambria"/>
                <w:i/>
                <w:sz w:val="20"/>
                <w:szCs w:val="20"/>
              </w:rPr>
              <w:t>Chimico</w:t>
            </w:r>
            <w:proofErr w:type="spellEnd"/>
            <w:r w:rsidRPr="009250A0">
              <w:rPr>
                <w:rFonts w:ascii="Cambria" w:hAnsi="Cambria"/>
                <w:i/>
                <w:sz w:val="20"/>
                <w:szCs w:val="20"/>
              </w:rPr>
              <w:t xml:space="preserve"> </w:t>
            </w:r>
            <w:proofErr w:type="spellStart"/>
            <w:r w:rsidRPr="009250A0">
              <w:rPr>
                <w:rFonts w:ascii="Cambria" w:hAnsi="Cambria"/>
                <w:i/>
                <w:sz w:val="20"/>
                <w:szCs w:val="20"/>
              </w:rPr>
              <w:t>Farmaceutico</w:t>
            </w:r>
            <w:proofErr w:type="spellEnd"/>
            <w:r>
              <w:rPr>
                <w:rFonts w:ascii="Cambria" w:hAnsi="Cambria"/>
                <w:i/>
                <w:sz w:val="20"/>
                <w:szCs w:val="20"/>
              </w:rPr>
              <w:t xml:space="preserve"> </w:t>
            </w:r>
            <w:r>
              <w:rPr>
                <w:rFonts w:ascii="Cambria" w:hAnsi="Cambria"/>
                <w:sz w:val="20"/>
                <w:szCs w:val="20"/>
              </w:rPr>
              <w:t>organised by the trade union federation FEMCA-CISL and held in Riccione on February 27, 2019</w:t>
            </w:r>
          </w:p>
          <w:p w14:paraId="2A416E42" w14:textId="77777777" w:rsidR="00334567" w:rsidRDefault="00334567"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Speaker in the seminar </w:t>
            </w:r>
            <w:proofErr w:type="gramStart"/>
            <w:r w:rsidRPr="00334567">
              <w:rPr>
                <w:rFonts w:ascii="Cambria" w:hAnsi="Cambria"/>
                <w:i/>
                <w:sz w:val="20"/>
                <w:szCs w:val="20"/>
              </w:rPr>
              <w:t>The</w:t>
            </w:r>
            <w:proofErr w:type="gramEnd"/>
            <w:r w:rsidRPr="00334567">
              <w:rPr>
                <w:rFonts w:ascii="Cambria" w:hAnsi="Cambria"/>
                <w:i/>
                <w:sz w:val="20"/>
                <w:szCs w:val="20"/>
              </w:rPr>
              <w:t xml:space="preserve"> key challenges of the digital world of work – Industry 4.0: working conditions, new skills and training systems, employment tr</w:t>
            </w:r>
            <w:r>
              <w:rPr>
                <w:rFonts w:ascii="Cambria" w:hAnsi="Cambria"/>
                <w:i/>
                <w:sz w:val="20"/>
                <w:szCs w:val="20"/>
              </w:rPr>
              <w:t>e</w:t>
            </w:r>
            <w:r w:rsidRPr="00334567">
              <w:rPr>
                <w:rFonts w:ascii="Cambria" w:hAnsi="Cambria"/>
                <w:i/>
                <w:sz w:val="20"/>
                <w:szCs w:val="20"/>
              </w:rPr>
              <w:t>nds and income distribution</w:t>
            </w:r>
            <w:r>
              <w:rPr>
                <w:rFonts w:ascii="Cambria" w:hAnsi="Cambria"/>
                <w:sz w:val="20"/>
                <w:szCs w:val="20"/>
              </w:rPr>
              <w:t>, organised by HIVA KU Leuven and EZA and held in Leuven on October 22-23, 2018</w:t>
            </w:r>
          </w:p>
          <w:p w14:paraId="2B2F90FA" w14:textId="77777777" w:rsidR="00334567" w:rsidRDefault="00334567"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Speaker in the training course organised</w:t>
            </w:r>
            <w:r w:rsidR="00E026B1">
              <w:rPr>
                <w:rFonts w:ascii="Cambria" w:hAnsi="Cambria"/>
                <w:sz w:val="20"/>
                <w:szCs w:val="20"/>
              </w:rPr>
              <w:t xml:space="preserve"> for the Italian </w:t>
            </w:r>
            <w:proofErr w:type="spellStart"/>
            <w:r w:rsidR="00E026B1">
              <w:rPr>
                <w:rFonts w:ascii="Cambria" w:hAnsi="Cambria"/>
                <w:sz w:val="20"/>
                <w:szCs w:val="20"/>
              </w:rPr>
              <w:t>metalwrokers</w:t>
            </w:r>
            <w:proofErr w:type="spellEnd"/>
            <w:r w:rsidR="00E026B1">
              <w:rPr>
                <w:rFonts w:ascii="Cambria" w:hAnsi="Cambria"/>
                <w:sz w:val="20"/>
                <w:szCs w:val="20"/>
              </w:rPr>
              <w:t>’ organisation FIM-CISL</w:t>
            </w:r>
            <w:r>
              <w:rPr>
                <w:rFonts w:ascii="Cambria" w:hAnsi="Cambria"/>
                <w:sz w:val="20"/>
                <w:szCs w:val="20"/>
              </w:rPr>
              <w:t xml:space="preserve"> within the framework of the EC-</w:t>
            </w:r>
            <w:proofErr w:type="spellStart"/>
            <w:r>
              <w:rPr>
                <w:rFonts w:ascii="Cambria" w:hAnsi="Cambria"/>
                <w:sz w:val="20"/>
                <w:szCs w:val="20"/>
              </w:rPr>
              <w:t>cofunded</w:t>
            </w:r>
            <w:proofErr w:type="spellEnd"/>
            <w:r>
              <w:rPr>
                <w:rFonts w:ascii="Cambria" w:hAnsi="Cambria"/>
                <w:sz w:val="20"/>
                <w:szCs w:val="20"/>
              </w:rPr>
              <w:t xml:space="preserve"> project SUNI (Smart Unions for New Industry) </w:t>
            </w:r>
            <w:r w:rsidR="004A52F6">
              <w:rPr>
                <w:rFonts w:ascii="Cambria" w:hAnsi="Cambria"/>
                <w:sz w:val="20"/>
                <w:szCs w:val="20"/>
              </w:rPr>
              <w:t>and held in Amelia (Italy) on October 15-19, 2018</w:t>
            </w:r>
            <w:r w:rsidR="00381CCD">
              <w:rPr>
                <w:rFonts w:ascii="Cambria" w:hAnsi="Cambria"/>
                <w:sz w:val="20"/>
                <w:szCs w:val="20"/>
              </w:rPr>
              <w:t>. The specific module</w:t>
            </w:r>
            <w:r w:rsidR="00E026B1">
              <w:rPr>
                <w:rFonts w:ascii="Cambria" w:hAnsi="Cambria"/>
                <w:sz w:val="20"/>
                <w:szCs w:val="20"/>
              </w:rPr>
              <w:t xml:space="preserve"> that I held</w:t>
            </w:r>
            <w:r w:rsidR="00381CCD">
              <w:rPr>
                <w:rFonts w:ascii="Cambria" w:hAnsi="Cambria"/>
                <w:sz w:val="20"/>
                <w:szCs w:val="20"/>
              </w:rPr>
              <w:t xml:space="preserve"> was about a comparison of national trade unions’ strategies for Industry 4.0</w:t>
            </w:r>
            <w:r w:rsidR="00E026B1">
              <w:rPr>
                <w:rFonts w:ascii="Cambria" w:hAnsi="Cambria"/>
                <w:sz w:val="20"/>
                <w:szCs w:val="20"/>
              </w:rPr>
              <w:t>.</w:t>
            </w:r>
          </w:p>
          <w:p w14:paraId="5AD986BC" w14:textId="77777777" w:rsidR="007357F3" w:rsidRDefault="007357F3"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Lecturer in the seminar </w:t>
            </w:r>
            <w:r w:rsidRPr="007357F3">
              <w:rPr>
                <w:rFonts w:ascii="Cambria" w:hAnsi="Cambria"/>
                <w:i/>
                <w:sz w:val="20"/>
                <w:szCs w:val="20"/>
              </w:rPr>
              <w:t xml:space="preserve">CSR e welfare </w:t>
            </w:r>
            <w:proofErr w:type="spellStart"/>
            <w:r w:rsidRPr="007357F3">
              <w:rPr>
                <w:rFonts w:ascii="Cambria" w:hAnsi="Cambria"/>
                <w:i/>
                <w:sz w:val="20"/>
                <w:szCs w:val="20"/>
              </w:rPr>
              <w:t>nella</w:t>
            </w:r>
            <w:proofErr w:type="spellEnd"/>
            <w:r w:rsidRPr="007357F3">
              <w:rPr>
                <w:rFonts w:ascii="Cambria" w:hAnsi="Cambria"/>
                <w:i/>
                <w:sz w:val="20"/>
                <w:szCs w:val="20"/>
              </w:rPr>
              <w:t xml:space="preserve"> </w:t>
            </w:r>
            <w:proofErr w:type="spellStart"/>
            <w:r w:rsidRPr="007357F3">
              <w:rPr>
                <w:rFonts w:ascii="Cambria" w:hAnsi="Cambria"/>
                <w:i/>
                <w:sz w:val="20"/>
                <w:szCs w:val="20"/>
              </w:rPr>
              <w:t>contrattazione</w:t>
            </w:r>
            <w:proofErr w:type="spellEnd"/>
            <w:r w:rsidRPr="007357F3">
              <w:rPr>
                <w:rFonts w:ascii="Cambria" w:hAnsi="Cambria"/>
                <w:i/>
                <w:sz w:val="20"/>
                <w:szCs w:val="20"/>
              </w:rPr>
              <w:t xml:space="preserve"> </w:t>
            </w:r>
            <w:proofErr w:type="spellStart"/>
            <w:r w:rsidRPr="007357F3">
              <w:rPr>
                <w:rFonts w:ascii="Cambria" w:hAnsi="Cambria"/>
                <w:i/>
                <w:sz w:val="20"/>
                <w:szCs w:val="20"/>
              </w:rPr>
              <w:t>aziendale</w:t>
            </w:r>
            <w:proofErr w:type="spellEnd"/>
            <w:r>
              <w:rPr>
                <w:rFonts w:ascii="Cambria" w:hAnsi="Cambria"/>
                <w:sz w:val="20"/>
                <w:szCs w:val="20"/>
              </w:rPr>
              <w:t xml:space="preserve"> (</w:t>
            </w:r>
            <w:r w:rsidRPr="007357F3">
              <w:rPr>
                <w:rFonts w:ascii="Cambria" w:hAnsi="Cambria"/>
                <w:i/>
                <w:sz w:val="20"/>
                <w:szCs w:val="20"/>
              </w:rPr>
              <w:t>CSR and welfare in company-level collective bargaining</w:t>
            </w:r>
            <w:r>
              <w:rPr>
                <w:rFonts w:ascii="Cambria" w:hAnsi="Cambria"/>
                <w:sz w:val="20"/>
                <w:szCs w:val="20"/>
              </w:rPr>
              <w:t>) organised by ALTIS-</w:t>
            </w:r>
            <w:proofErr w:type="spellStart"/>
            <w:r>
              <w:rPr>
                <w:rFonts w:ascii="Cambria" w:hAnsi="Cambria"/>
                <w:sz w:val="20"/>
                <w:szCs w:val="20"/>
              </w:rPr>
              <w:t>Università</w:t>
            </w:r>
            <w:proofErr w:type="spellEnd"/>
            <w:r>
              <w:rPr>
                <w:rFonts w:ascii="Cambria" w:hAnsi="Cambria"/>
                <w:sz w:val="20"/>
                <w:szCs w:val="20"/>
              </w:rPr>
              <w:t xml:space="preserve"> Cattolica di Milano and held in Milan on October 11, 2018</w:t>
            </w:r>
          </w:p>
          <w:p w14:paraId="6612B1D0" w14:textId="77777777" w:rsidR="007357F3" w:rsidRDefault="007357F3"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Lecturer in the seminar </w:t>
            </w:r>
            <w:proofErr w:type="spellStart"/>
            <w:r w:rsidRPr="007357F3">
              <w:rPr>
                <w:rFonts w:ascii="Cambria" w:hAnsi="Cambria"/>
                <w:i/>
                <w:sz w:val="20"/>
                <w:szCs w:val="20"/>
              </w:rPr>
              <w:t>Relazioni</w:t>
            </w:r>
            <w:proofErr w:type="spellEnd"/>
            <w:r w:rsidRPr="007357F3">
              <w:rPr>
                <w:rFonts w:ascii="Cambria" w:hAnsi="Cambria"/>
                <w:i/>
                <w:sz w:val="20"/>
                <w:szCs w:val="20"/>
              </w:rPr>
              <w:t xml:space="preserve"> </w:t>
            </w:r>
            <w:proofErr w:type="spellStart"/>
            <w:r w:rsidRPr="007357F3">
              <w:rPr>
                <w:rFonts w:ascii="Cambria" w:hAnsi="Cambria"/>
                <w:i/>
                <w:sz w:val="20"/>
                <w:szCs w:val="20"/>
              </w:rPr>
              <w:t>industriali</w:t>
            </w:r>
            <w:proofErr w:type="spellEnd"/>
            <w:r w:rsidRPr="007357F3">
              <w:rPr>
                <w:rFonts w:ascii="Cambria" w:hAnsi="Cambria"/>
                <w:i/>
                <w:sz w:val="20"/>
                <w:szCs w:val="20"/>
              </w:rPr>
              <w:t xml:space="preserve"> e </w:t>
            </w:r>
            <w:proofErr w:type="spellStart"/>
            <w:r w:rsidRPr="007357F3">
              <w:rPr>
                <w:rFonts w:ascii="Cambria" w:hAnsi="Cambria"/>
                <w:i/>
                <w:sz w:val="20"/>
                <w:szCs w:val="20"/>
              </w:rPr>
              <w:t>partecipazione</w:t>
            </w:r>
            <w:proofErr w:type="spellEnd"/>
            <w:r w:rsidRPr="007357F3">
              <w:rPr>
                <w:rFonts w:ascii="Cambria" w:hAnsi="Cambria"/>
                <w:i/>
                <w:sz w:val="20"/>
                <w:szCs w:val="20"/>
              </w:rPr>
              <w:t xml:space="preserve"> </w:t>
            </w:r>
            <w:proofErr w:type="spellStart"/>
            <w:r w:rsidRPr="007357F3">
              <w:rPr>
                <w:rFonts w:ascii="Cambria" w:hAnsi="Cambria"/>
                <w:i/>
                <w:sz w:val="20"/>
                <w:szCs w:val="20"/>
              </w:rPr>
              <w:t>nell’impresa</w:t>
            </w:r>
            <w:proofErr w:type="spellEnd"/>
            <w:r w:rsidRPr="007357F3">
              <w:rPr>
                <w:rFonts w:ascii="Cambria" w:hAnsi="Cambria"/>
                <w:i/>
                <w:sz w:val="20"/>
                <w:szCs w:val="20"/>
              </w:rPr>
              <w:t xml:space="preserve"> 4.0</w:t>
            </w:r>
            <w:r>
              <w:rPr>
                <w:rFonts w:ascii="Cambria" w:hAnsi="Cambria"/>
                <w:sz w:val="20"/>
                <w:szCs w:val="20"/>
              </w:rPr>
              <w:t xml:space="preserve"> (</w:t>
            </w:r>
            <w:r w:rsidRPr="007357F3">
              <w:rPr>
                <w:rFonts w:ascii="Cambria" w:hAnsi="Cambria"/>
                <w:i/>
                <w:sz w:val="20"/>
                <w:szCs w:val="20"/>
              </w:rPr>
              <w:t>Industrial relations and participation in the enterprise 4.0</w:t>
            </w:r>
            <w:r>
              <w:rPr>
                <w:rFonts w:ascii="Cambria" w:hAnsi="Cambria"/>
                <w:sz w:val="20"/>
                <w:szCs w:val="20"/>
              </w:rPr>
              <w:t xml:space="preserve">) organised by the trade union confederation CISL of </w:t>
            </w:r>
            <w:proofErr w:type="spellStart"/>
            <w:r>
              <w:rPr>
                <w:rFonts w:ascii="Cambria" w:hAnsi="Cambria"/>
                <w:sz w:val="20"/>
                <w:szCs w:val="20"/>
              </w:rPr>
              <w:t>Lombardia</w:t>
            </w:r>
            <w:proofErr w:type="spellEnd"/>
            <w:r>
              <w:rPr>
                <w:rFonts w:ascii="Cambria" w:hAnsi="Cambria"/>
                <w:sz w:val="20"/>
                <w:szCs w:val="20"/>
              </w:rPr>
              <w:t xml:space="preserve"> and held in Milan on September 20, 2018 and October 11, 2018</w:t>
            </w:r>
          </w:p>
          <w:p w14:paraId="763C5865" w14:textId="77777777" w:rsidR="00BB470F" w:rsidRPr="00BB470F" w:rsidRDefault="00BB470F" w:rsidP="00D21B5D">
            <w:pPr>
              <w:pStyle w:val="ECVSectionBullet"/>
              <w:numPr>
                <w:ilvl w:val="0"/>
                <w:numId w:val="2"/>
              </w:numPr>
              <w:spacing w:line="276" w:lineRule="auto"/>
              <w:jc w:val="both"/>
              <w:rPr>
                <w:rFonts w:ascii="Cambria" w:hAnsi="Cambria"/>
                <w:sz w:val="20"/>
                <w:szCs w:val="20"/>
              </w:rPr>
            </w:pPr>
            <w:r w:rsidRPr="00BB470F">
              <w:rPr>
                <w:rFonts w:ascii="Cambria" w:hAnsi="Cambria"/>
                <w:sz w:val="20"/>
                <w:szCs w:val="20"/>
              </w:rPr>
              <w:t xml:space="preserve">Lecturer in the seminar </w:t>
            </w:r>
            <w:proofErr w:type="spellStart"/>
            <w:r w:rsidRPr="00C13206">
              <w:rPr>
                <w:rFonts w:ascii="Cambria" w:hAnsi="Cambria"/>
                <w:i/>
                <w:sz w:val="20"/>
                <w:szCs w:val="20"/>
              </w:rPr>
              <w:t>Nuovi</w:t>
            </w:r>
            <w:proofErr w:type="spellEnd"/>
            <w:r w:rsidRPr="00C13206">
              <w:rPr>
                <w:rFonts w:ascii="Cambria" w:hAnsi="Cambria"/>
                <w:i/>
                <w:sz w:val="20"/>
                <w:szCs w:val="20"/>
              </w:rPr>
              <w:t xml:space="preserve"> </w:t>
            </w:r>
            <w:proofErr w:type="spellStart"/>
            <w:r w:rsidRPr="00C13206">
              <w:rPr>
                <w:rFonts w:ascii="Cambria" w:hAnsi="Cambria"/>
                <w:i/>
                <w:sz w:val="20"/>
                <w:szCs w:val="20"/>
              </w:rPr>
              <w:t>Modelli</w:t>
            </w:r>
            <w:proofErr w:type="spellEnd"/>
            <w:r w:rsidRPr="00C13206">
              <w:rPr>
                <w:rFonts w:ascii="Cambria" w:hAnsi="Cambria"/>
                <w:i/>
                <w:sz w:val="20"/>
                <w:szCs w:val="20"/>
              </w:rPr>
              <w:t xml:space="preserve"> di </w:t>
            </w:r>
            <w:proofErr w:type="spellStart"/>
            <w:r w:rsidRPr="00C13206">
              <w:rPr>
                <w:rFonts w:ascii="Cambria" w:hAnsi="Cambria"/>
                <w:i/>
                <w:sz w:val="20"/>
                <w:szCs w:val="20"/>
              </w:rPr>
              <w:t>rappresentanza</w:t>
            </w:r>
            <w:proofErr w:type="spellEnd"/>
            <w:r w:rsidRPr="00C13206">
              <w:rPr>
                <w:rFonts w:ascii="Cambria" w:hAnsi="Cambria"/>
                <w:i/>
                <w:sz w:val="20"/>
                <w:szCs w:val="20"/>
              </w:rPr>
              <w:t xml:space="preserve"> del </w:t>
            </w:r>
            <w:proofErr w:type="spellStart"/>
            <w:r w:rsidRPr="00C13206">
              <w:rPr>
                <w:rFonts w:ascii="Cambria" w:hAnsi="Cambria"/>
                <w:i/>
                <w:sz w:val="20"/>
                <w:szCs w:val="20"/>
              </w:rPr>
              <w:t>lavoro</w:t>
            </w:r>
            <w:proofErr w:type="spellEnd"/>
            <w:r w:rsidRPr="00C13206">
              <w:rPr>
                <w:rFonts w:ascii="Cambria" w:hAnsi="Cambria"/>
                <w:i/>
                <w:sz w:val="20"/>
                <w:szCs w:val="20"/>
              </w:rPr>
              <w:t xml:space="preserve">: </w:t>
            </w:r>
            <w:proofErr w:type="spellStart"/>
            <w:r w:rsidRPr="00C13206">
              <w:rPr>
                <w:rFonts w:ascii="Cambria" w:hAnsi="Cambria"/>
                <w:i/>
                <w:sz w:val="20"/>
                <w:szCs w:val="20"/>
              </w:rPr>
              <w:t>somministrazione</w:t>
            </w:r>
            <w:proofErr w:type="spellEnd"/>
            <w:r w:rsidRPr="00C13206">
              <w:rPr>
                <w:rFonts w:ascii="Cambria" w:hAnsi="Cambria"/>
                <w:i/>
                <w:sz w:val="20"/>
                <w:szCs w:val="20"/>
              </w:rPr>
              <w:t xml:space="preserve">, </w:t>
            </w:r>
            <w:proofErr w:type="spellStart"/>
            <w:r w:rsidRPr="00C13206">
              <w:rPr>
                <w:rFonts w:ascii="Cambria" w:hAnsi="Cambria"/>
                <w:i/>
                <w:sz w:val="20"/>
                <w:szCs w:val="20"/>
              </w:rPr>
              <w:t>lavoro</w:t>
            </w:r>
            <w:proofErr w:type="spellEnd"/>
            <w:r w:rsidRPr="00C13206">
              <w:rPr>
                <w:rFonts w:ascii="Cambria" w:hAnsi="Cambria"/>
                <w:i/>
                <w:sz w:val="20"/>
                <w:szCs w:val="20"/>
              </w:rPr>
              <w:t xml:space="preserve"> </w:t>
            </w:r>
            <w:proofErr w:type="spellStart"/>
            <w:r w:rsidRPr="00C13206">
              <w:rPr>
                <w:rFonts w:ascii="Cambria" w:hAnsi="Cambria"/>
                <w:i/>
                <w:sz w:val="20"/>
                <w:szCs w:val="20"/>
              </w:rPr>
              <w:t>autonomo</w:t>
            </w:r>
            <w:proofErr w:type="spellEnd"/>
            <w:r w:rsidRPr="00C13206">
              <w:rPr>
                <w:rFonts w:ascii="Cambria" w:hAnsi="Cambria"/>
                <w:i/>
                <w:sz w:val="20"/>
                <w:szCs w:val="20"/>
              </w:rPr>
              <w:t xml:space="preserve"> e </w:t>
            </w:r>
            <w:proofErr w:type="spellStart"/>
            <w:r w:rsidRPr="00C13206">
              <w:rPr>
                <w:rFonts w:ascii="Cambria" w:hAnsi="Cambria"/>
                <w:i/>
                <w:sz w:val="20"/>
                <w:szCs w:val="20"/>
              </w:rPr>
              <w:t>piattaforme</w:t>
            </w:r>
            <w:proofErr w:type="spellEnd"/>
            <w:r w:rsidRPr="00C13206">
              <w:rPr>
                <w:rFonts w:ascii="Cambria" w:hAnsi="Cambria"/>
                <w:i/>
                <w:sz w:val="20"/>
                <w:szCs w:val="20"/>
              </w:rPr>
              <w:t xml:space="preserve"> </w:t>
            </w:r>
            <w:proofErr w:type="spellStart"/>
            <w:r w:rsidRPr="00C13206">
              <w:rPr>
                <w:rFonts w:ascii="Cambria" w:hAnsi="Cambria"/>
                <w:i/>
                <w:sz w:val="20"/>
                <w:szCs w:val="20"/>
              </w:rPr>
              <w:t>digitali</w:t>
            </w:r>
            <w:proofErr w:type="spellEnd"/>
            <w:r>
              <w:rPr>
                <w:rFonts w:ascii="Cambria" w:hAnsi="Cambria"/>
                <w:sz w:val="20"/>
                <w:szCs w:val="20"/>
              </w:rPr>
              <w:t xml:space="preserve"> </w:t>
            </w:r>
            <w:r w:rsidRPr="00BB470F">
              <w:rPr>
                <w:rFonts w:ascii="Cambria" w:hAnsi="Cambria"/>
                <w:sz w:val="20"/>
                <w:szCs w:val="20"/>
              </w:rPr>
              <w:t>(</w:t>
            </w:r>
            <w:r w:rsidRPr="00C13206">
              <w:rPr>
                <w:rFonts w:ascii="Cambria" w:hAnsi="Cambria"/>
                <w:i/>
                <w:sz w:val="20"/>
                <w:szCs w:val="20"/>
              </w:rPr>
              <w:t>New models of labour representation: agency-based work, self-employed work and digital platforms</w:t>
            </w:r>
            <w:r w:rsidRPr="00BB470F">
              <w:rPr>
                <w:rFonts w:ascii="Cambria" w:hAnsi="Cambria"/>
                <w:sz w:val="20"/>
                <w:szCs w:val="20"/>
              </w:rPr>
              <w:t>)</w:t>
            </w:r>
            <w:r w:rsidR="00C13206">
              <w:rPr>
                <w:rFonts w:ascii="Cambria" w:hAnsi="Cambria"/>
                <w:sz w:val="20"/>
                <w:szCs w:val="20"/>
              </w:rPr>
              <w:t>,</w:t>
            </w:r>
            <w:r w:rsidRPr="00BB470F">
              <w:rPr>
                <w:rFonts w:ascii="Cambria" w:hAnsi="Cambria"/>
                <w:sz w:val="20"/>
                <w:szCs w:val="20"/>
              </w:rPr>
              <w:t xml:space="preserve"> organised by the trade union FELSA-CISL</w:t>
            </w:r>
            <w:r>
              <w:rPr>
                <w:rFonts w:ascii="Cambria" w:hAnsi="Cambria"/>
                <w:sz w:val="20"/>
                <w:szCs w:val="20"/>
              </w:rPr>
              <w:t xml:space="preserve"> on June 13, 2018.</w:t>
            </w:r>
          </w:p>
          <w:p w14:paraId="041800BF" w14:textId="77777777" w:rsidR="00BB470F" w:rsidRPr="00BB470F" w:rsidRDefault="00BB470F" w:rsidP="00D21B5D">
            <w:pPr>
              <w:pStyle w:val="ECVSectionBullet"/>
              <w:numPr>
                <w:ilvl w:val="0"/>
                <w:numId w:val="2"/>
              </w:numPr>
              <w:spacing w:line="276" w:lineRule="auto"/>
              <w:jc w:val="both"/>
              <w:rPr>
                <w:rFonts w:ascii="Cambria" w:hAnsi="Cambria"/>
                <w:sz w:val="20"/>
                <w:szCs w:val="20"/>
              </w:rPr>
            </w:pPr>
            <w:r w:rsidRPr="00BB470F">
              <w:rPr>
                <w:rFonts w:ascii="Cambria" w:hAnsi="Cambria"/>
                <w:sz w:val="20"/>
                <w:szCs w:val="20"/>
              </w:rPr>
              <w:t xml:space="preserve">Lecturer in the seminar </w:t>
            </w:r>
            <w:r w:rsidRPr="00C13206">
              <w:rPr>
                <w:rFonts w:ascii="Cambria" w:hAnsi="Cambria"/>
                <w:i/>
                <w:sz w:val="20"/>
                <w:szCs w:val="20"/>
              </w:rPr>
              <w:t xml:space="preserve">Innovare le </w:t>
            </w:r>
            <w:proofErr w:type="spellStart"/>
            <w:r w:rsidRPr="00C13206">
              <w:rPr>
                <w:rFonts w:ascii="Cambria" w:hAnsi="Cambria"/>
                <w:i/>
                <w:sz w:val="20"/>
                <w:szCs w:val="20"/>
              </w:rPr>
              <w:t>relazioni</w:t>
            </w:r>
            <w:proofErr w:type="spellEnd"/>
            <w:r w:rsidRPr="00C13206">
              <w:rPr>
                <w:rFonts w:ascii="Cambria" w:hAnsi="Cambria"/>
                <w:i/>
                <w:sz w:val="20"/>
                <w:szCs w:val="20"/>
              </w:rPr>
              <w:t xml:space="preserve"> </w:t>
            </w:r>
            <w:proofErr w:type="spellStart"/>
            <w:r w:rsidRPr="00C13206">
              <w:rPr>
                <w:rFonts w:ascii="Cambria" w:hAnsi="Cambria"/>
                <w:i/>
                <w:sz w:val="20"/>
                <w:szCs w:val="20"/>
              </w:rPr>
              <w:t>industriali</w:t>
            </w:r>
            <w:proofErr w:type="spellEnd"/>
            <w:r w:rsidRPr="00C13206">
              <w:rPr>
                <w:rFonts w:ascii="Cambria" w:hAnsi="Cambria"/>
                <w:i/>
                <w:sz w:val="20"/>
                <w:szCs w:val="20"/>
              </w:rPr>
              <w:t xml:space="preserve"> e la </w:t>
            </w:r>
            <w:proofErr w:type="spellStart"/>
            <w:r w:rsidRPr="00C13206">
              <w:rPr>
                <w:rFonts w:ascii="Cambria" w:hAnsi="Cambria"/>
                <w:i/>
                <w:sz w:val="20"/>
                <w:szCs w:val="20"/>
              </w:rPr>
              <w:t>contrattazione</w:t>
            </w:r>
            <w:proofErr w:type="spellEnd"/>
            <w:r w:rsidRPr="00C13206">
              <w:rPr>
                <w:rFonts w:ascii="Cambria" w:hAnsi="Cambria"/>
                <w:i/>
                <w:sz w:val="20"/>
                <w:szCs w:val="20"/>
              </w:rPr>
              <w:t xml:space="preserve"> </w:t>
            </w:r>
            <w:proofErr w:type="spellStart"/>
            <w:r w:rsidRPr="00C13206">
              <w:rPr>
                <w:rFonts w:ascii="Cambria" w:hAnsi="Cambria"/>
                <w:i/>
                <w:sz w:val="20"/>
                <w:szCs w:val="20"/>
              </w:rPr>
              <w:t>collettiva</w:t>
            </w:r>
            <w:proofErr w:type="spellEnd"/>
            <w:r w:rsidRPr="00C13206">
              <w:rPr>
                <w:rFonts w:ascii="Cambria" w:hAnsi="Cambria"/>
                <w:i/>
                <w:sz w:val="20"/>
                <w:szCs w:val="20"/>
              </w:rPr>
              <w:t xml:space="preserve"> </w:t>
            </w:r>
            <w:proofErr w:type="spellStart"/>
            <w:r w:rsidRPr="00C13206">
              <w:rPr>
                <w:rFonts w:ascii="Cambria" w:hAnsi="Cambria"/>
                <w:i/>
                <w:sz w:val="20"/>
                <w:szCs w:val="20"/>
              </w:rPr>
              <w:t>nell’economia</w:t>
            </w:r>
            <w:proofErr w:type="spellEnd"/>
            <w:r w:rsidRPr="00C13206">
              <w:rPr>
                <w:rFonts w:ascii="Cambria" w:hAnsi="Cambria"/>
                <w:i/>
                <w:sz w:val="20"/>
                <w:szCs w:val="20"/>
              </w:rPr>
              <w:t xml:space="preserve"> 4.0</w:t>
            </w:r>
            <w:r w:rsidRPr="00BB470F">
              <w:rPr>
                <w:rFonts w:ascii="Cambria" w:hAnsi="Cambria"/>
                <w:sz w:val="20"/>
                <w:szCs w:val="20"/>
              </w:rPr>
              <w:t xml:space="preserve"> (</w:t>
            </w:r>
            <w:r w:rsidRPr="00C13206">
              <w:rPr>
                <w:rFonts w:ascii="Cambria" w:hAnsi="Cambria"/>
                <w:i/>
                <w:sz w:val="20"/>
                <w:szCs w:val="20"/>
              </w:rPr>
              <w:t>Renovate industrial relations and collective bargaining in the economy 4.0</w:t>
            </w:r>
            <w:r w:rsidRPr="00BB470F">
              <w:rPr>
                <w:rFonts w:ascii="Cambria" w:hAnsi="Cambria"/>
                <w:sz w:val="20"/>
                <w:szCs w:val="20"/>
              </w:rPr>
              <w:t xml:space="preserve">), organised by the trade union CISL Vicenza and held on </w:t>
            </w:r>
            <w:r>
              <w:rPr>
                <w:rFonts w:ascii="Cambria" w:hAnsi="Cambria"/>
                <w:sz w:val="20"/>
                <w:szCs w:val="20"/>
              </w:rPr>
              <w:t>May 7, 21 and June 4, 2018.</w:t>
            </w:r>
          </w:p>
          <w:p w14:paraId="27E16226" w14:textId="77777777" w:rsidR="00E56FA5" w:rsidRPr="00E56FA5" w:rsidRDefault="00E56FA5" w:rsidP="00D21B5D">
            <w:pPr>
              <w:pStyle w:val="ECVSectionBullet"/>
              <w:numPr>
                <w:ilvl w:val="0"/>
                <w:numId w:val="2"/>
              </w:numPr>
              <w:spacing w:line="276" w:lineRule="auto"/>
              <w:jc w:val="both"/>
              <w:rPr>
                <w:rFonts w:ascii="Cambria" w:hAnsi="Cambria"/>
                <w:sz w:val="20"/>
                <w:szCs w:val="20"/>
              </w:rPr>
            </w:pPr>
            <w:r w:rsidRPr="00E56FA5">
              <w:rPr>
                <w:rFonts w:ascii="Cambria" w:hAnsi="Cambria"/>
                <w:sz w:val="20"/>
                <w:szCs w:val="20"/>
              </w:rPr>
              <w:t xml:space="preserve">Lecturer in the seminar </w:t>
            </w:r>
            <w:r w:rsidRPr="00C13206">
              <w:rPr>
                <w:rFonts w:ascii="Cambria" w:hAnsi="Cambria"/>
                <w:i/>
                <w:sz w:val="20"/>
                <w:szCs w:val="20"/>
              </w:rPr>
              <w:t xml:space="preserve">Innovare le </w:t>
            </w:r>
            <w:proofErr w:type="spellStart"/>
            <w:r w:rsidRPr="00C13206">
              <w:rPr>
                <w:rFonts w:ascii="Cambria" w:hAnsi="Cambria"/>
                <w:i/>
                <w:sz w:val="20"/>
                <w:szCs w:val="20"/>
              </w:rPr>
              <w:t>relazioni</w:t>
            </w:r>
            <w:proofErr w:type="spellEnd"/>
            <w:r w:rsidRPr="00C13206">
              <w:rPr>
                <w:rFonts w:ascii="Cambria" w:hAnsi="Cambria"/>
                <w:i/>
                <w:sz w:val="20"/>
                <w:szCs w:val="20"/>
              </w:rPr>
              <w:t xml:space="preserve"> </w:t>
            </w:r>
            <w:proofErr w:type="spellStart"/>
            <w:r w:rsidRPr="00C13206">
              <w:rPr>
                <w:rFonts w:ascii="Cambria" w:hAnsi="Cambria"/>
                <w:i/>
                <w:sz w:val="20"/>
                <w:szCs w:val="20"/>
              </w:rPr>
              <w:t>industriali</w:t>
            </w:r>
            <w:proofErr w:type="spellEnd"/>
            <w:r w:rsidRPr="00C13206">
              <w:rPr>
                <w:rFonts w:ascii="Cambria" w:hAnsi="Cambria"/>
                <w:i/>
                <w:sz w:val="20"/>
                <w:szCs w:val="20"/>
              </w:rPr>
              <w:t xml:space="preserve"> e la </w:t>
            </w:r>
            <w:proofErr w:type="spellStart"/>
            <w:r w:rsidRPr="00C13206">
              <w:rPr>
                <w:rFonts w:ascii="Cambria" w:hAnsi="Cambria"/>
                <w:i/>
                <w:sz w:val="20"/>
                <w:szCs w:val="20"/>
              </w:rPr>
              <w:t>contrattazione</w:t>
            </w:r>
            <w:proofErr w:type="spellEnd"/>
            <w:r w:rsidRPr="00C13206">
              <w:rPr>
                <w:rFonts w:ascii="Cambria" w:hAnsi="Cambria"/>
                <w:i/>
                <w:sz w:val="20"/>
                <w:szCs w:val="20"/>
              </w:rPr>
              <w:t xml:space="preserve"> </w:t>
            </w:r>
            <w:proofErr w:type="spellStart"/>
            <w:r w:rsidRPr="00C13206">
              <w:rPr>
                <w:rFonts w:ascii="Cambria" w:hAnsi="Cambria"/>
                <w:i/>
                <w:sz w:val="20"/>
                <w:szCs w:val="20"/>
              </w:rPr>
              <w:t>collettiva</w:t>
            </w:r>
            <w:proofErr w:type="spellEnd"/>
            <w:r w:rsidRPr="00C13206">
              <w:rPr>
                <w:rFonts w:ascii="Cambria" w:hAnsi="Cambria"/>
                <w:i/>
                <w:sz w:val="20"/>
                <w:szCs w:val="20"/>
              </w:rPr>
              <w:t xml:space="preserve"> </w:t>
            </w:r>
            <w:proofErr w:type="spellStart"/>
            <w:r w:rsidRPr="00C13206">
              <w:rPr>
                <w:rFonts w:ascii="Cambria" w:hAnsi="Cambria"/>
                <w:i/>
                <w:sz w:val="20"/>
                <w:szCs w:val="20"/>
              </w:rPr>
              <w:t>nell’economia</w:t>
            </w:r>
            <w:proofErr w:type="spellEnd"/>
            <w:r w:rsidRPr="00C13206">
              <w:rPr>
                <w:rFonts w:ascii="Cambria" w:hAnsi="Cambria"/>
                <w:i/>
                <w:sz w:val="20"/>
                <w:szCs w:val="20"/>
              </w:rPr>
              <w:t xml:space="preserve"> 4.0</w:t>
            </w:r>
            <w:r w:rsidRPr="00E56FA5">
              <w:rPr>
                <w:rFonts w:ascii="Cambria" w:hAnsi="Cambria"/>
                <w:sz w:val="20"/>
                <w:szCs w:val="20"/>
              </w:rPr>
              <w:t>” (</w:t>
            </w:r>
            <w:r w:rsidRPr="00C13206">
              <w:rPr>
                <w:rFonts w:ascii="Cambria" w:hAnsi="Cambria"/>
                <w:i/>
                <w:sz w:val="20"/>
                <w:szCs w:val="20"/>
              </w:rPr>
              <w:t>Renovate industrial relations and collective bargaining in the economy 4.0</w:t>
            </w:r>
            <w:r w:rsidRPr="00E56FA5">
              <w:rPr>
                <w:rFonts w:ascii="Cambria" w:hAnsi="Cambria"/>
                <w:sz w:val="20"/>
                <w:szCs w:val="20"/>
              </w:rPr>
              <w:t>)</w:t>
            </w:r>
            <w:r w:rsidR="00C13206">
              <w:rPr>
                <w:rFonts w:ascii="Cambria" w:hAnsi="Cambria"/>
                <w:sz w:val="20"/>
                <w:szCs w:val="20"/>
              </w:rPr>
              <w:t>,</w:t>
            </w:r>
            <w:r w:rsidRPr="00E56FA5">
              <w:rPr>
                <w:rFonts w:ascii="Cambria" w:hAnsi="Cambria"/>
                <w:sz w:val="20"/>
                <w:szCs w:val="20"/>
              </w:rPr>
              <w:t xml:space="preserve"> organised by </w:t>
            </w:r>
            <w:r>
              <w:rPr>
                <w:rFonts w:ascii="Cambria" w:hAnsi="Cambria"/>
                <w:sz w:val="20"/>
                <w:szCs w:val="20"/>
              </w:rPr>
              <w:t>the trade union CISL Veneto and held on April 4-5-17, 2018.</w:t>
            </w:r>
          </w:p>
          <w:p w14:paraId="0C7F1F94" w14:textId="77777777" w:rsidR="00E258E9" w:rsidRDefault="00E258E9"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Lecturer in the course organised by the Belgian metalworkers’ organisation ACV-CSC METEA, held on February 22, 2018 at </w:t>
            </w:r>
            <w:proofErr w:type="spellStart"/>
            <w:r>
              <w:rPr>
                <w:rFonts w:ascii="Cambria" w:hAnsi="Cambria"/>
                <w:sz w:val="20"/>
                <w:szCs w:val="20"/>
              </w:rPr>
              <w:t>Elewijt</w:t>
            </w:r>
            <w:proofErr w:type="spellEnd"/>
            <w:r>
              <w:rPr>
                <w:rFonts w:ascii="Cambria" w:hAnsi="Cambria"/>
                <w:sz w:val="20"/>
                <w:szCs w:val="20"/>
              </w:rPr>
              <w:t xml:space="preserve"> Centre. The topic of the course was the role of unions in Industry 4.0</w:t>
            </w:r>
          </w:p>
          <w:p w14:paraId="03EB2718" w14:textId="77777777" w:rsidR="00E258E9" w:rsidRDefault="00E258E9"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Speaker at the Conferen</w:t>
            </w:r>
            <w:r w:rsidR="00C13206">
              <w:rPr>
                <w:rFonts w:ascii="Cambria" w:hAnsi="Cambria"/>
                <w:sz w:val="20"/>
                <w:szCs w:val="20"/>
              </w:rPr>
              <w:t xml:space="preserve">ce of </w:t>
            </w:r>
            <w:proofErr w:type="spellStart"/>
            <w:r w:rsidR="00C13206">
              <w:rPr>
                <w:rFonts w:ascii="Cambria" w:hAnsi="Cambria"/>
                <w:sz w:val="20"/>
                <w:szCs w:val="20"/>
              </w:rPr>
              <w:t>IndustriALL</w:t>
            </w:r>
            <w:proofErr w:type="spellEnd"/>
            <w:r w:rsidR="00C13206">
              <w:rPr>
                <w:rFonts w:ascii="Cambria" w:hAnsi="Cambria"/>
                <w:sz w:val="20"/>
                <w:szCs w:val="20"/>
              </w:rPr>
              <w:t xml:space="preserve"> Global Union </w:t>
            </w:r>
            <w:r w:rsidRPr="00C13206">
              <w:rPr>
                <w:rFonts w:ascii="Cambria" w:hAnsi="Cambria"/>
                <w:i/>
                <w:sz w:val="20"/>
                <w:szCs w:val="20"/>
              </w:rPr>
              <w:t>Industry 4.0: Implications for Trade Unions and Sustainable Industrial Policy</w:t>
            </w:r>
            <w:r w:rsidR="00C13206">
              <w:rPr>
                <w:rFonts w:ascii="Cambria" w:hAnsi="Cambria"/>
                <w:sz w:val="20"/>
                <w:szCs w:val="20"/>
              </w:rPr>
              <w:t>,</w:t>
            </w:r>
            <w:r w:rsidR="00E56FA5">
              <w:rPr>
                <w:rFonts w:ascii="Cambria" w:hAnsi="Cambria"/>
                <w:sz w:val="20"/>
                <w:szCs w:val="20"/>
              </w:rPr>
              <w:t xml:space="preserve"> </w:t>
            </w:r>
            <w:r>
              <w:rPr>
                <w:rFonts w:ascii="Cambria" w:hAnsi="Cambria"/>
                <w:sz w:val="20"/>
                <w:szCs w:val="20"/>
              </w:rPr>
              <w:t>held in Geneve on October 26-27, 2017</w:t>
            </w:r>
          </w:p>
          <w:p w14:paraId="6F476B47" w14:textId="77777777" w:rsidR="00AF3CF9" w:rsidRPr="00AF3CF9" w:rsidRDefault="00AF3CF9" w:rsidP="00D21B5D">
            <w:pPr>
              <w:pStyle w:val="ECVSectionBullet"/>
              <w:numPr>
                <w:ilvl w:val="0"/>
                <w:numId w:val="2"/>
              </w:numPr>
              <w:spacing w:line="276" w:lineRule="auto"/>
              <w:jc w:val="both"/>
              <w:rPr>
                <w:rFonts w:ascii="Cambria" w:hAnsi="Cambria"/>
                <w:sz w:val="20"/>
                <w:szCs w:val="20"/>
              </w:rPr>
            </w:pPr>
            <w:r w:rsidRPr="00AF3CF9">
              <w:rPr>
                <w:rFonts w:ascii="Cambria" w:hAnsi="Cambria"/>
                <w:sz w:val="20"/>
                <w:szCs w:val="20"/>
              </w:rPr>
              <w:t>Lecturer in the seminars “</w:t>
            </w:r>
            <w:proofErr w:type="spellStart"/>
            <w:r w:rsidRPr="00AF3CF9">
              <w:rPr>
                <w:rFonts w:ascii="Cambria" w:hAnsi="Cambria"/>
                <w:sz w:val="20"/>
                <w:szCs w:val="20"/>
              </w:rPr>
              <w:t>Contrattazione</w:t>
            </w:r>
            <w:proofErr w:type="spellEnd"/>
            <w:r w:rsidRPr="00AF3CF9">
              <w:rPr>
                <w:rFonts w:ascii="Cambria" w:hAnsi="Cambria"/>
                <w:sz w:val="20"/>
                <w:szCs w:val="20"/>
              </w:rPr>
              <w:t xml:space="preserve"> </w:t>
            </w:r>
            <w:proofErr w:type="spellStart"/>
            <w:r w:rsidRPr="00AF3CF9">
              <w:rPr>
                <w:rFonts w:ascii="Cambria" w:hAnsi="Cambria"/>
                <w:sz w:val="20"/>
                <w:szCs w:val="20"/>
              </w:rPr>
              <w:t>partecipativa</w:t>
            </w:r>
            <w:proofErr w:type="spellEnd"/>
            <w:r w:rsidRPr="00AF3CF9">
              <w:rPr>
                <w:rFonts w:ascii="Cambria" w:hAnsi="Cambria"/>
                <w:sz w:val="20"/>
                <w:szCs w:val="20"/>
              </w:rPr>
              <w:t xml:space="preserve"> come </w:t>
            </w:r>
            <w:proofErr w:type="spellStart"/>
            <w:r w:rsidRPr="00AF3CF9">
              <w:rPr>
                <w:rFonts w:ascii="Cambria" w:hAnsi="Cambria"/>
                <w:sz w:val="20"/>
                <w:szCs w:val="20"/>
              </w:rPr>
              <w:t>contrattazione</w:t>
            </w:r>
            <w:proofErr w:type="spellEnd"/>
            <w:r w:rsidRPr="00AF3CF9">
              <w:rPr>
                <w:rFonts w:ascii="Cambria" w:hAnsi="Cambria"/>
                <w:sz w:val="20"/>
                <w:szCs w:val="20"/>
              </w:rPr>
              <w:t xml:space="preserve"> di </w:t>
            </w:r>
            <w:proofErr w:type="spellStart"/>
            <w:r w:rsidRPr="00AF3CF9">
              <w:rPr>
                <w:rFonts w:ascii="Cambria" w:hAnsi="Cambria"/>
                <w:sz w:val="20"/>
                <w:szCs w:val="20"/>
              </w:rPr>
              <w:t>progetto</w:t>
            </w:r>
            <w:proofErr w:type="spellEnd"/>
            <w:r w:rsidRPr="00AF3CF9">
              <w:rPr>
                <w:rFonts w:ascii="Cambria" w:hAnsi="Cambria"/>
                <w:sz w:val="20"/>
                <w:szCs w:val="20"/>
              </w:rPr>
              <w:t>”</w:t>
            </w:r>
            <w:r>
              <w:rPr>
                <w:rFonts w:ascii="Cambria" w:hAnsi="Cambria"/>
                <w:sz w:val="20"/>
                <w:szCs w:val="20"/>
              </w:rPr>
              <w:t xml:space="preserve"> (Integrative bargaining as project-oriented bargaining)</w:t>
            </w:r>
            <w:r w:rsidRPr="00AF3CF9">
              <w:rPr>
                <w:rFonts w:ascii="Cambria" w:hAnsi="Cambria"/>
                <w:sz w:val="20"/>
                <w:szCs w:val="20"/>
              </w:rPr>
              <w:t xml:space="preserve"> e “Il </w:t>
            </w:r>
            <w:proofErr w:type="spellStart"/>
            <w:r w:rsidRPr="00AF3CF9">
              <w:rPr>
                <w:rFonts w:ascii="Cambria" w:hAnsi="Cambria"/>
                <w:sz w:val="20"/>
                <w:szCs w:val="20"/>
              </w:rPr>
              <w:t>futuro</w:t>
            </w:r>
            <w:proofErr w:type="spellEnd"/>
            <w:r w:rsidRPr="00AF3CF9">
              <w:rPr>
                <w:rFonts w:ascii="Cambria" w:hAnsi="Cambria"/>
                <w:sz w:val="20"/>
                <w:szCs w:val="20"/>
              </w:rPr>
              <w:t xml:space="preserve"> </w:t>
            </w:r>
            <w:proofErr w:type="spellStart"/>
            <w:r w:rsidRPr="00AF3CF9">
              <w:rPr>
                <w:rFonts w:ascii="Cambria" w:hAnsi="Cambria"/>
                <w:sz w:val="20"/>
                <w:szCs w:val="20"/>
              </w:rPr>
              <w:t>delle</w:t>
            </w:r>
            <w:proofErr w:type="spellEnd"/>
            <w:r w:rsidRPr="00AF3CF9">
              <w:rPr>
                <w:rFonts w:ascii="Cambria" w:hAnsi="Cambria"/>
                <w:sz w:val="20"/>
                <w:szCs w:val="20"/>
              </w:rPr>
              <w:t xml:space="preserve"> </w:t>
            </w:r>
            <w:proofErr w:type="spellStart"/>
            <w:r w:rsidRPr="00AF3CF9">
              <w:rPr>
                <w:rFonts w:ascii="Cambria" w:hAnsi="Cambria"/>
                <w:sz w:val="20"/>
                <w:szCs w:val="20"/>
              </w:rPr>
              <w:t>relazioni</w:t>
            </w:r>
            <w:proofErr w:type="spellEnd"/>
            <w:r w:rsidRPr="00AF3CF9">
              <w:rPr>
                <w:rFonts w:ascii="Cambria" w:hAnsi="Cambria"/>
                <w:sz w:val="20"/>
                <w:szCs w:val="20"/>
              </w:rPr>
              <w:t xml:space="preserve"> </w:t>
            </w:r>
            <w:proofErr w:type="spellStart"/>
            <w:r w:rsidRPr="00AF3CF9">
              <w:rPr>
                <w:rFonts w:ascii="Cambria" w:hAnsi="Cambria"/>
                <w:sz w:val="20"/>
                <w:szCs w:val="20"/>
              </w:rPr>
              <w:t>industriali</w:t>
            </w:r>
            <w:proofErr w:type="spellEnd"/>
            <w:r w:rsidRPr="00AF3CF9">
              <w:rPr>
                <w:rFonts w:ascii="Cambria" w:hAnsi="Cambria"/>
                <w:sz w:val="20"/>
                <w:szCs w:val="20"/>
              </w:rPr>
              <w:t xml:space="preserve">” </w:t>
            </w:r>
            <w:r>
              <w:rPr>
                <w:rFonts w:ascii="Cambria" w:hAnsi="Cambria"/>
                <w:sz w:val="20"/>
                <w:szCs w:val="20"/>
              </w:rPr>
              <w:t xml:space="preserve">(The future of industrial relations) </w:t>
            </w:r>
            <w:r w:rsidRPr="00AF3CF9">
              <w:rPr>
                <w:rFonts w:ascii="Cambria" w:hAnsi="Cambria"/>
                <w:sz w:val="20"/>
                <w:szCs w:val="20"/>
              </w:rPr>
              <w:t>held respectively on October 10, 2017 and November 13, 2017, and organised by the trade union CISL of Vicenza</w:t>
            </w:r>
          </w:p>
          <w:p w14:paraId="21EB7F67" w14:textId="77777777" w:rsidR="009F30E9" w:rsidRPr="009F30E9" w:rsidRDefault="009F30E9" w:rsidP="00D21B5D">
            <w:pPr>
              <w:pStyle w:val="ECVSectionBullet"/>
              <w:numPr>
                <w:ilvl w:val="0"/>
                <w:numId w:val="2"/>
              </w:numPr>
              <w:spacing w:line="276" w:lineRule="auto"/>
              <w:jc w:val="both"/>
              <w:rPr>
                <w:rFonts w:ascii="Cambria" w:hAnsi="Cambria"/>
                <w:sz w:val="20"/>
                <w:szCs w:val="20"/>
                <w:lang w:val="en-US"/>
              </w:rPr>
            </w:pPr>
            <w:r w:rsidRPr="009F30E9">
              <w:rPr>
                <w:rFonts w:ascii="Cambria" w:hAnsi="Cambria"/>
                <w:sz w:val="20"/>
                <w:szCs w:val="20"/>
                <w:lang w:val="en-US"/>
              </w:rPr>
              <w:t xml:space="preserve">Lecturer in the seminar </w:t>
            </w:r>
            <w:r w:rsidRPr="00D21B5D">
              <w:rPr>
                <w:rFonts w:ascii="Cambria" w:hAnsi="Cambria"/>
                <w:i/>
                <w:sz w:val="20"/>
                <w:szCs w:val="20"/>
                <w:lang w:val="en-US"/>
              </w:rPr>
              <w:t xml:space="preserve">Giovani al </w:t>
            </w:r>
            <w:proofErr w:type="spellStart"/>
            <w:r w:rsidRPr="00D21B5D">
              <w:rPr>
                <w:rFonts w:ascii="Cambria" w:hAnsi="Cambria"/>
                <w:i/>
                <w:sz w:val="20"/>
                <w:szCs w:val="20"/>
                <w:lang w:val="en-US"/>
              </w:rPr>
              <w:t>lavoro</w:t>
            </w:r>
            <w:proofErr w:type="spellEnd"/>
            <w:r w:rsidR="00D21B5D">
              <w:rPr>
                <w:rFonts w:ascii="Cambria" w:hAnsi="Cambria"/>
                <w:sz w:val="20"/>
                <w:szCs w:val="20"/>
                <w:lang w:val="en-US"/>
              </w:rPr>
              <w:t>,</w:t>
            </w:r>
            <w:r w:rsidRPr="009F30E9">
              <w:rPr>
                <w:rFonts w:ascii="Cambria" w:hAnsi="Cambria"/>
                <w:sz w:val="20"/>
                <w:szCs w:val="20"/>
                <w:lang w:val="en-US"/>
              </w:rPr>
              <w:t xml:space="preserve"> </w:t>
            </w:r>
            <w:proofErr w:type="spellStart"/>
            <w:r w:rsidRPr="009F30E9">
              <w:rPr>
                <w:rFonts w:ascii="Cambria" w:hAnsi="Cambria"/>
                <w:sz w:val="20"/>
                <w:szCs w:val="20"/>
                <w:lang w:val="en-US"/>
              </w:rPr>
              <w:t>organised</w:t>
            </w:r>
            <w:proofErr w:type="spellEnd"/>
            <w:r w:rsidRPr="009F30E9">
              <w:rPr>
                <w:rFonts w:ascii="Cambria" w:hAnsi="Cambria"/>
                <w:sz w:val="20"/>
                <w:szCs w:val="20"/>
                <w:lang w:val="en-US"/>
              </w:rPr>
              <w:t xml:space="preserve"> by MCL (Christian workers’ move</w:t>
            </w:r>
            <w:r>
              <w:rPr>
                <w:rFonts w:ascii="Cambria" w:hAnsi="Cambria"/>
                <w:sz w:val="20"/>
                <w:szCs w:val="20"/>
                <w:lang w:val="en-US"/>
              </w:rPr>
              <w:t>ment) of Brescia and held on April 20, 2017</w:t>
            </w:r>
          </w:p>
          <w:p w14:paraId="62834897" w14:textId="77777777" w:rsidR="001D23E1" w:rsidRPr="001D23E1" w:rsidRDefault="00D21B5D"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Moderator at the Seminar </w:t>
            </w:r>
            <w:proofErr w:type="spellStart"/>
            <w:r w:rsidR="001D23E1" w:rsidRPr="00D21B5D">
              <w:rPr>
                <w:rFonts w:ascii="Cambria" w:hAnsi="Cambria"/>
                <w:i/>
                <w:sz w:val="20"/>
                <w:szCs w:val="20"/>
              </w:rPr>
              <w:t>Tecnologie</w:t>
            </w:r>
            <w:proofErr w:type="spellEnd"/>
            <w:r w:rsidR="001D23E1" w:rsidRPr="00D21B5D">
              <w:rPr>
                <w:rFonts w:ascii="Cambria" w:hAnsi="Cambria"/>
                <w:i/>
                <w:sz w:val="20"/>
                <w:szCs w:val="20"/>
              </w:rPr>
              <w:t xml:space="preserve"> </w:t>
            </w:r>
            <w:proofErr w:type="spellStart"/>
            <w:r w:rsidR="001D23E1" w:rsidRPr="00D21B5D">
              <w:rPr>
                <w:rFonts w:ascii="Cambria" w:hAnsi="Cambria"/>
                <w:i/>
                <w:sz w:val="20"/>
                <w:szCs w:val="20"/>
              </w:rPr>
              <w:t>digitali</w:t>
            </w:r>
            <w:proofErr w:type="spellEnd"/>
            <w:r w:rsidR="001D23E1" w:rsidRPr="00D21B5D">
              <w:rPr>
                <w:rFonts w:ascii="Cambria" w:hAnsi="Cambria"/>
                <w:i/>
                <w:sz w:val="20"/>
                <w:szCs w:val="20"/>
              </w:rPr>
              <w:t xml:space="preserve">, </w:t>
            </w:r>
            <w:proofErr w:type="spellStart"/>
            <w:r w:rsidR="001D23E1" w:rsidRPr="00D21B5D">
              <w:rPr>
                <w:rFonts w:ascii="Cambria" w:hAnsi="Cambria"/>
                <w:i/>
                <w:sz w:val="20"/>
                <w:szCs w:val="20"/>
              </w:rPr>
              <w:t>industria</w:t>
            </w:r>
            <w:proofErr w:type="spellEnd"/>
            <w:r w:rsidR="001D23E1" w:rsidRPr="00D21B5D">
              <w:rPr>
                <w:rFonts w:ascii="Cambria" w:hAnsi="Cambria"/>
                <w:i/>
                <w:sz w:val="20"/>
                <w:szCs w:val="20"/>
              </w:rPr>
              <w:t xml:space="preserve">, </w:t>
            </w:r>
            <w:proofErr w:type="spellStart"/>
            <w:r w:rsidR="001D23E1" w:rsidRPr="00D21B5D">
              <w:rPr>
                <w:rFonts w:ascii="Cambria" w:hAnsi="Cambria"/>
                <w:i/>
                <w:sz w:val="20"/>
                <w:szCs w:val="20"/>
              </w:rPr>
              <w:t>persone</w:t>
            </w:r>
            <w:proofErr w:type="spellEnd"/>
            <w:r w:rsidR="001D23E1" w:rsidRPr="00D21B5D">
              <w:rPr>
                <w:rFonts w:ascii="Cambria" w:hAnsi="Cambria"/>
                <w:i/>
                <w:sz w:val="20"/>
                <w:szCs w:val="20"/>
              </w:rPr>
              <w:t xml:space="preserve">, </w:t>
            </w:r>
            <w:proofErr w:type="spellStart"/>
            <w:r w:rsidR="001D23E1" w:rsidRPr="00D21B5D">
              <w:rPr>
                <w:rFonts w:ascii="Cambria" w:hAnsi="Cambria"/>
                <w:i/>
                <w:sz w:val="20"/>
                <w:szCs w:val="20"/>
              </w:rPr>
              <w:t>lavoro</w:t>
            </w:r>
            <w:proofErr w:type="spellEnd"/>
            <w:r w:rsidR="001D23E1" w:rsidRPr="001D23E1">
              <w:rPr>
                <w:rFonts w:ascii="Cambria" w:hAnsi="Cambria"/>
                <w:sz w:val="20"/>
                <w:szCs w:val="20"/>
              </w:rPr>
              <w:t xml:space="preserve"> </w:t>
            </w:r>
            <w:r w:rsidR="00AF3CF9">
              <w:rPr>
                <w:rFonts w:ascii="Cambria" w:hAnsi="Cambria"/>
                <w:sz w:val="20"/>
                <w:szCs w:val="20"/>
              </w:rPr>
              <w:t>(</w:t>
            </w:r>
            <w:r w:rsidR="00AF3CF9" w:rsidRPr="00D21B5D">
              <w:rPr>
                <w:rFonts w:ascii="Cambria" w:hAnsi="Cambria"/>
                <w:i/>
                <w:sz w:val="20"/>
                <w:szCs w:val="20"/>
              </w:rPr>
              <w:t>Digital technologies, industry, people, work</w:t>
            </w:r>
            <w:r w:rsidR="00AF3CF9">
              <w:rPr>
                <w:rFonts w:ascii="Cambria" w:hAnsi="Cambria"/>
                <w:sz w:val="20"/>
                <w:szCs w:val="20"/>
              </w:rPr>
              <w:t>)</w:t>
            </w:r>
            <w:r>
              <w:rPr>
                <w:rFonts w:ascii="Cambria" w:hAnsi="Cambria"/>
                <w:sz w:val="20"/>
                <w:szCs w:val="20"/>
              </w:rPr>
              <w:t>,</w:t>
            </w:r>
            <w:r w:rsidR="00AF3CF9">
              <w:rPr>
                <w:rFonts w:ascii="Cambria" w:hAnsi="Cambria"/>
                <w:sz w:val="20"/>
                <w:szCs w:val="20"/>
              </w:rPr>
              <w:t xml:space="preserve"> </w:t>
            </w:r>
            <w:r w:rsidR="001D23E1" w:rsidRPr="001D23E1">
              <w:rPr>
                <w:rFonts w:ascii="Cambria" w:hAnsi="Cambria"/>
                <w:sz w:val="20"/>
                <w:szCs w:val="20"/>
              </w:rPr>
              <w:t>organised by the metalworkers’ organisation FIM-</w:t>
            </w:r>
            <w:r w:rsidR="001D23E1">
              <w:rPr>
                <w:rFonts w:ascii="Cambria" w:hAnsi="Cambria"/>
                <w:sz w:val="20"/>
                <w:szCs w:val="20"/>
              </w:rPr>
              <w:t>CISL of Veneto in Vicenza (Italy) and held on April 6, 2017</w:t>
            </w:r>
          </w:p>
          <w:p w14:paraId="6184AF35" w14:textId="77777777" w:rsidR="006D1703" w:rsidRPr="006D1703" w:rsidRDefault="009F30E9"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Moderator at the Seminar </w:t>
            </w:r>
            <w:r w:rsidR="006D1703" w:rsidRPr="00D21B5D">
              <w:rPr>
                <w:rFonts w:ascii="Cambria" w:hAnsi="Cambria"/>
                <w:i/>
                <w:sz w:val="20"/>
                <w:szCs w:val="20"/>
              </w:rPr>
              <w:t xml:space="preserve">Inter-American Court Pushes back Against Corporate Power while Solidifying Collective </w:t>
            </w:r>
            <w:proofErr w:type="spellStart"/>
            <w:r w:rsidR="006D1703" w:rsidRPr="00D21B5D">
              <w:rPr>
                <w:rFonts w:ascii="Cambria" w:hAnsi="Cambria"/>
                <w:i/>
                <w:sz w:val="20"/>
                <w:szCs w:val="20"/>
              </w:rPr>
              <w:t>Labor</w:t>
            </w:r>
            <w:proofErr w:type="spellEnd"/>
            <w:r w:rsidR="006D1703" w:rsidRPr="00D21B5D">
              <w:rPr>
                <w:rFonts w:ascii="Cambria" w:hAnsi="Cambria"/>
                <w:i/>
                <w:sz w:val="20"/>
                <w:szCs w:val="20"/>
              </w:rPr>
              <w:t xml:space="preserve"> Rights</w:t>
            </w:r>
            <w:r w:rsidR="006D1703" w:rsidRPr="006D1703">
              <w:rPr>
                <w:rFonts w:ascii="Cambria" w:hAnsi="Cambria"/>
                <w:sz w:val="20"/>
                <w:szCs w:val="20"/>
              </w:rPr>
              <w:t>, led by Prof. Angela Cornell, on March 11, 2017 at the University of Bergamo</w:t>
            </w:r>
          </w:p>
          <w:p w14:paraId="3A4262BD"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Moderator at the panel </w:t>
            </w:r>
            <w:r w:rsidRPr="00D21B5D">
              <w:rPr>
                <w:rFonts w:ascii="Cambria" w:hAnsi="Cambria"/>
                <w:i/>
                <w:sz w:val="20"/>
                <w:szCs w:val="20"/>
              </w:rPr>
              <w:t>Work and the Environment</w:t>
            </w:r>
            <w:r w:rsidR="00D21B5D">
              <w:rPr>
                <w:rFonts w:ascii="Cambria" w:hAnsi="Cambria"/>
                <w:sz w:val="20"/>
                <w:szCs w:val="20"/>
              </w:rPr>
              <w:t>,</w:t>
            </w:r>
            <w:r w:rsidRPr="006D1703">
              <w:rPr>
                <w:rFonts w:ascii="Cambria" w:hAnsi="Cambria"/>
                <w:sz w:val="20"/>
                <w:szCs w:val="20"/>
              </w:rPr>
              <w:t xml:space="preserve"> on November 12, 2016, within the context of the 2016 International Conference </w:t>
            </w:r>
            <w:r w:rsidRPr="00D21B5D">
              <w:rPr>
                <w:rFonts w:ascii="Cambria" w:hAnsi="Cambria"/>
                <w:i/>
                <w:sz w:val="20"/>
                <w:szCs w:val="20"/>
              </w:rPr>
              <w:t>Future of Work: A matter of Sustainability</w:t>
            </w:r>
            <w:r w:rsidRPr="006D1703">
              <w:rPr>
                <w:rFonts w:ascii="Cambria" w:hAnsi="Cambria"/>
                <w:sz w:val="20"/>
                <w:szCs w:val="20"/>
              </w:rPr>
              <w:t>, organised by the University of Bergamo and ADAPT</w:t>
            </w:r>
          </w:p>
          <w:p w14:paraId="1FD2C860" w14:textId="77777777" w:rsidR="006D1703" w:rsidRPr="00851BBB" w:rsidRDefault="006D1703" w:rsidP="00D21B5D">
            <w:pPr>
              <w:pStyle w:val="ECVSectionBullet"/>
              <w:numPr>
                <w:ilvl w:val="0"/>
                <w:numId w:val="2"/>
              </w:numPr>
              <w:spacing w:line="276" w:lineRule="auto"/>
              <w:jc w:val="both"/>
              <w:rPr>
                <w:rFonts w:ascii="Cambria" w:hAnsi="Cambria"/>
                <w:sz w:val="20"/>
                <w:szCs w:val="20"/>
                <w:lang w:val="it-IT"/>
              </w:rPr>
            </w:pPr>
            <w:proofErr w:type="spellStart"/>
            <w:r w:rsidRPr="006D1703">
              <w:rPr>
                <w:rFonts w:ascii="Cambria" w:hAnsi="Cambria"/>
                <w:sz w:val="20"/>
                <w:szCs w:val="20"/>
                <w:lang w:val="it-IT"/>
              </w:rPr>
              <w:t>Lecturer</w:t>
            </w:r>
            <w:proofErr w:type="spellEnd"/>
            <w:r w:rsidRPr="006D1703">
              <w:rPr>
                <w:rFonts w:ascii="Cambria" w:hAnsi="Cambria"/>
                <w:sz w:val="20"/>
                <w:szCs w:val="20"/>
                <w:lang w:val="it-IT"/>
              </w:rPr>
              <w:t xml:space="preserve"> in the seminar </w:t>
            </w:r>
            <w:r w:rsidR="00D21B5D" w:rsidRPr="00D21B5D">
              <w:rPr>
                <w:rFonts w:ascii="Cambria" w:hAnsi="Cambria"/>
                <w:i/>
                <w:sz w:val="20"/>
                <w:szCs w:val="20"/>
                <w:lang w:val="it-IT"/>
              </w:rPr>
              <w:t>il ruolo della contrattazione di secondo livello</w:t>
            </w:r>
            <w:r w:rsidRPr="00D21B5D">
              <w:rPr>
                <w:rFonts w:ascii="Cambria" w:hAnsi="Cambria"/>
                <w:i/>
                <w:sz w:val="20"/>
                <w:szCs w:val="20"/>
                <w:lang w:val="it-IT"/>
              </w:rPr>
              <w:t>.</w:t>
            </w:r>
            <w:r w:rsidR="00851BBB" w:rsidRPr="00D21B5D">
              <w:rPr>
                <w:rFonts w:ascii="Cambria" w:hAnsi="Cambria"/>
                <w:i/>
                <w:sz w:val="20"/>
                <w:szCs w:val="20"/>
                <w:lang w:val="it-IT"/>
              </w:rPr>
              <w:t xml:space="preserve"> </w:t>
            </w:r>
            <w:r w:rsidRPr="00D21B5D">
              <w:rPr>
                <w:rFonts w:ascii="Cambria" w:hAnsi="Cambria"/>
                <w:i/>
                <w:sz w:val="20"/>
                <w:szCs w:val="20"/>
                <w:lang w:val="it-IT"/>
              </w:rPr>
              <w:t xml:space="preserve">Come e cosa possono fare i contratti collettivi aziendali dopo il ruolo principale che il Jobs </w:t>
            </w:r>
            <w:proofErr w:type="spellStart"/>
            <w:r w:rsidRPr="00D21B5D">
              <w:rPr>
                <w:rFonts w:ascii="Cambria" w:hAnsi="Cambria"/>
                <w:i/>
                <w:sz w:val="20"/>
                <w:szCs w:val="20"/>
                <w:lang w:val="it-IT"/>
              </w:rPr>
              <w:t>Act</w:t>
            </w:r>
            <w:proofErr w:type="spellEnd"/>
            <w:r w:rsidRPr="00D21B5D">
              <w:rPr>
                <w:rFonts w:ascii="Cambria" w:hAnsi="Cambria"/>
                <w:i/>
                <w:sz w:val="20"/>
                <w:szCs w:val="20"/>
                <w:lang w:val="it-IT"/>
              </w:rPr>
              <w:t xml:space="preserve"> ha riconosciuto loro</w:t>
            </w:r>
            <w:r w:rsidRPr="00851BBB">
              <w:rPr>
                <w:rFonts w:ascii="Cambria" w:hAnsi="Cambria"/>
                <w:sz w:val="20"/>
                <w:szCs w:val="20"/>
                <w:lang w:val="it-IT"/>
              </w:rPr>
              <w:t xml:space="preserve"> (</w:t>
            </w:r>
            <w:r w:rsidRPr="00D21B5D">
              <w:rPr>
                <w:rFonts w:ascii="Cambria" w:hAnsi="Cambria"/>
                <w:i/>
                <w:sz w:val="20"/>
                <w:szCs w:val="20"/>
                <w:lang w:val="it-IT"/>
              </w:rPr>
              <w:t xml:space="preserve">The </w:t>
            </w:r>
            <w:proofErr w:type="spellStart"/>
            <w:r w:rsidRPr="00D21B5D">
              <w:rPr>
                <w:rFonts w:ascii="Cambria" w:hAnsi="Cambria"/>
                <w:i/>
                <w:sz w:val="20"/>
                <w:szCs w:val="20"/>
                <w:lang w:val="it-IT"/>
              </w:rPr>
              <w:t>role</w:t>
            </w:r>
            <w:proofErr w:type="spellEnd"/>
            <w:r w:rsidRPr="00D21B5D">
              <w:rPr>
                <w:rFonts w:ascii="Cambria" w:hAnsi="Cambria"/>
                <w:i/>
                <w:sz w:val="20"/>
                <w:szCs w:val="20"/>
                <w:lang w:val="it-IT"/>
              </w:rPr>
              <w:t xml:space="preserve"> of company-</w:t>
            </w:r>
            <w:proofErr w:type="spellStart"/>
            <w:r w:rsidRPr="00D21B5D">
              <w:rPr>
                <w:rFonts w:ascii="Cambria" w:hAnsi="Cambria"/>
                <w:i/>
                <w:sz w:val="20"/>
                <w:szCs w:val="20"/>
                <w:lang w:val="it-IT"/>
              </w:rPr>
              <w:t>level</w:t>
            </w:r>
            <w:proofErr w:type="spellEnd"/>
            <w:r w:rsidRPr="00D21B5D">
              <w:rPr>
                <w:rFonts w:ascii="Cambria" w:hAnsi="Cambria"/>
                <w:i/>
                <w:sz w:val="20"/>
                <w:szCs w:val="20"/>
                <w:lang w:val="it-IT"/>
              </w:rPr>
              <w:t xml:space="preserve"> </w:t>
            </w:r>
            <w:proofErr w:type="spellStart"/>
            <w:r w:rsidRPr="00D21B5D">
              <w:rPr>
                <w:rFonts w:ascii="Cambria" w:hAnsi="Cambria"/>
                <w:i/>
                <w:sz w:val="20"/>
                <w:szCs w:val="20"/>
                <w:lang w:val="it-IT"/>
              </w:rPr>
              <w:t>collective</w:t>
            </w:r>
            <w:proofErr w:type="spellEnd"/>
            <w:r w:rsidRPr="00D21B5D">
              <w:rPr>
                <w:rFonts w:ascii="Cambria" w:hAnsi="Cambria"/>
                <w:i/>
                <w:sz w:val="20"/>
                <w:szCs w:val="20"/>
                <w:lang w:val="it-IT"/>
              </w:rPr>
              <w:t xml:space="preserve"> </w:t>
            </w:r>
            <w:proofErr w:type="spellStart"/>
            <w:r w:rsidRPr="00D21B5D">
              <w:rPr>
                <w:rFonts w:ascii="Cambria" w:hAnsi="Cambria"/>
                <w:i/>
                <w:sz w:val="20"/>
                <w:szCs w:val="20"/>
                <w:lang w:val="it-IT"/>
              </w:rPr>
              <w:t>bargaining</w:t>
            </w:r>
            <w:proofErr w:type="spellEnd"/>
            <w:r w:rsidRPr="00D21B5D">
              <w:rPr>
                <w:rFonts w:ascii="Cambria" w:hAnsi="Cambria"/>
                <w:i/>
                <w:sz w:val="20"/>
                <w:szCs w:val="20"/>
                <w:lang w:val="it-IT"/>
              </w:rPr>
              <w:t xml:space="preserve"> </w:t>
            </w:r>
            <w:proofErr w:type="spellStart"/>
            <w:r w:rsidRPr="00D21B5D">
              <w:rPr>
                <w:rFonts w:ascii="Cambria" w:hAnsi="Cambria"/>
                <w:i/>
                <w:sz w:val="20"/>
                <w:szCs w:val="20"/>
                <w:lang w:val="it-IT"/>
              </w:rPr>
              <w:t>after</w:t>
            </w:r>
            <w:proofErr w:type="spellEnd"/>
            <w:r w:rsidRPr="00D21B5D">
              <w:rPr>
                <w:rFonts w:ascii="Cambria" w:hAnsi="Cambria"/>
                <w:i/>
                <w:sz w:val="20"/>
                <w:szCs w:val="20"/>
                <w:lang w:val="it-IT"/>
              </w:rPr>
              <w:t xml:space="preserve"> the </w:t>
            </w:r>
            <w:proofErr w:type="spellStart"/>
            <w:r w:rsidRPr="00D21B5D">
              <w:rPr>
                <w:rFonts w:ascii="Cambria" w:hAnsi="Cambria"/>
                <w:i/>
                <w:sz w:val="20"/>
                <w:szCs w:val="20"/>
                <w:lang w:val="it-IT"/>
              </w:rPr>
              <w:t>latest</w:t>
            </w:r>
            <w:proofErr w:type="spellEnd"/>
            <w:r w:rsidRPr="00D21B5D">
              <w:rPr>
                <w:rFonts w:ascii="Cambria" w:hAnsi="Cambria"/>
                <w:i/>
                <w:sz w:val="20"/>
                <w:szCs w:val="20"/>
                <w:lang w:val="it-IT"/>
              </w:rPr>
              <w:t xml:space="preserve"> </w:t>
            </w:r>
            <w:proofErr w:type="spellStart"/>
            <w:r w:rsidRPr="00D21B5D">
              <w:rPr>
                <w:rFonts w:ascii="Cambria" w:hAnsi="Cambria"/>
                <w:i/>
                <w:sz w:val="20"/>
                <w:szCs w:val="20"/>
                <w:lang w:val="it-IT"/>
              </w:rPr>
              <w:t>Italian</w:t>
            </w:r>
            <w:proofErr w:type="spellEnd"/>
            <w:r w:rsidRPr="00D21B5D">
              <w:rPr>
                <w:rFonts w:ascii="Cambria" w:hAnsi="Cambria"/>
                <w:i/>
                <w:sz w:val="20"/>
                <w:szCs w:val="20"/>
                <w:lang w:val="it-IT"/>
              </w:rPr>
              <w:t xml:space="preserve"> </w:t>
            </w:r>
            <w:proofErr w:type="spellStart"/>
            <w:r w:rsidRPr="00D21B5D">
              <w:rPr>
                <w:rFonts w:ascii="Cambria" w:hAnsi="Cambria"/>
                <w:i/>
                <w:sz w:val="20"/>
                <w:szCs w:val="20"/>
                <w:lang w:val="it-IT"/>
              </w:rPr>
              <w:t>labour</w:t>
            </w:r>
            <w:proofErr w:type="spellEnd"/>
            <w:r w:rsidRPr="00D21B5D">
              <w:rPr>
                <w:rFonts w:ascii="Cambria" w:hAnsi="Cambria"/>
                <w:i/>
                <w:sz w:val="20"/>
                <w:szCs w:val="20"/>
                <w:lang w:val="it-IT"/>
              </w:rPr>
              <w:t xml:space="preserve"> </w:t>
            </w:r>
            <w:proofErr w:type="spellStart"/>
            <w:r w:rsidRPr="00D21B5D">
              <w:rPr>
                <w:rFonts w:ascii="Cambria" w:hAnsi="Cambria"/>
                <w:i/>
                <w:sz w:val="20"/>
                <w:szCs w:val="20"/>
                <w:lang w:val="it-IT"/>
              </w:rPr>
              <w:t>reform</w:t>
            </w:r>
            <w:proofErr w:type="spellEnd"/>
            <w:r w:rsidRPr="00851BBB">
              <w:rPr>
                <w:rFonts w:ascii="Cambria" w:hAnsi="Cambria"/>
                <w:sz w:val="20"/>
                <w:szCs w:val="20"/>
                <w:lang w:val="it-IT"/>
              </w:rPr>
              <w:t>)</w:t>
            </w:r>
            <w:r w:rsidR="00D21B5D">
              <w:rPr>
                <w:rFonts w:ascii="Cambria" w:hAnsi="Cambria"/>
                <w:sz w:val="20"/>
                <w:szCs w:val="20"/>
                <w:lang w:val="it-IT"/>
              </w:rPr>
              <w:t>,</w:t>
            </w:r>
            <w:r w:rsidRPr="00851BBB">
              <w:rPr>
                <w:rFonts w:ascii="Cambria" w:hAnsi="Cambria"/>
                <w:sz w:val="20"/>
                <w:szCs w:val="20"/>
                <w:lang w:val="it-IT"/>
              </w:rPr>
              <w:t xml:space="preserve"> in Vicenza on </w:t>
            </w:r>
            <w:proofErr w:type="spellStart"/>
            <w:r w:rsidRPr="00851BBB">
              <w:rPr>
                <w:rFonts w:ascii="Cambria" w:hAnsi="Cambria"/>
                <w:sz w:val="20"/>
                <w:szCs w:val="20"/>
                <w:lang w:val="it-IT"/>
              </w:rPr>
              <w:t>September</w:t>
            </w:r>
            <w:proofErr w:type="spellEnd"/>
            <w:r w:rsidRPr="00851BBB">
              <w:rPr>
                <w:rFonts w:ascii="Cambria" w:hAnsi="Cambria"/>
                <w:sz w:val="20"/>
                <w:szCs w:val="20"/>
                <w:lang w:val="it-IT"/>
              </w:rPr>
              <w:t xml:space="preserve"> 21, 2016, </w:t>
            </w:r>
            <w:proofErr w:type="spellStart"/>
            <w:r w:rsidRPr="00851BBB">
              <w:rPr>
                <w:rFonts w:ascii="Cambria" w:hAnsi="Cambria"/>
                <w:sz w:val="20"/>
                <w:szCs w:val="20"/>
                <w:lang w:val="it-IT"/>
              </w:rPr>
              <w:t>within</w:t>
            </w:r>
            <w:proofErr w:type="spellEnd"/>
            <w:r w:rsidRPr="00851BBB">
              <w:rPr>
                <w:rFonts w:ascii="Cambria" w:hAnsi="Cambria"/>
                <w:sz w:val="20"/>
                <w:szCs w:val="20"/>
                <w:lang w:val="it-IT"/>
              </w:rPr>
              <w:t xml:space="preserve"> the </w:t>
            </w:r>
            <w:proofErr w:type="spellStart"/>
            <w:r w:rsidRPr="00851BBB">
              <w:rPr>
                <w:rFonts w:ascii="Cambria" w:hAnsi="Cambria"/>
                <w:sz w:val="20"/>
                <w:szCs w:val="20"/>
                <w:lang w:val="it-IT"/>
              </w:rPr>
              <w:t>framework</w:t>
            </w:r>
            <w:proofErr w:type="spellEnd"/>
            <w:r w:rsidRPr="00851BBB">
              <w:rPr>
                <w:rFonts w:ascii="Cambria" w:hAnsi="Cambria"/>
                <w:sz w:val="20"/>
                <w:szCs w:val="20"/>
                <w:lang w:val="it-IT"/>
              </w:rPr>
              <w:t xml:space="preserve"> of a </w:t>
            </w:r>
            <w:proofErr w:type="spellStart"/>
            <w:r w:rsidRPr="00851BBB">
              <w:rPr>
                <w:rFonts w:ascii="Cambria" w:hAnsi="Cambria"/>
                <w:sz w:val="20"/>
                <w:szCs w:val="20"/>
                <w:lang w:val="it-IT"/>
              </w:rPr>
              <w:t>course</w:t>
            </w:r>
            <w:proofErr w:type="spellEnd"/>
            <w:r w:rsidRPr="00851BBB">
              <w:rPr>
                <w:rFonts w:ascii="Cambria" w:hAnsi="Cambria"/>
                <w:sz w:val="20"/>
                <w:szCs w:val="20"/>
                <w:lang w:val="it-IT"/>
              </w:rPr>
              <w:t xml:space="preserve"> </w:t>
            </w:r>
            <w:proofErr w:type="spellStart"/>
            <w:r w:rsidRPr="00851BBB">
              <w:rPr>
                <w:rFonts w:ascii="Cambria" w:hAnsi="Cambria"/>
                <w:sz w:val="20"/>
                <w:szCs w:val="20"/>
                <w:lang w:val="it-IT"/>
              </w:rPr>
              <w:t>organised</w:t>
            </w:r>
            <w:proofErr w:type="spellEnd"/>
            <w:r w:rsidRPr="00851BBB">
              <w:rPr>
                <w:rFonts w:ascii="Cambria" w:hAnsi="Cambria"/>
                <w:sz w:val="20"/>
                <w:szCs w:val="20"/>
                <w:lang w:val="it-IT"/>
              </w:rPr>
              <w:t xml:space="preserve"> by ANCL Vicenza</w:t>
            </w:r>
          </w:p>
          <w:p w14:paraId="745DCAF0"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lastRenderedPageBreak/>
              <w:t xml:space="preserve">Discussant in the seminar </w:t>
            </w:r>
            <w:r w:rsidRPr="00D21B5D">
              <w:rPr>
                <w:rFonts w:ascii="Cambria" w:hAnsi="Cambria"/>
                <w:i/>
                <w:sz w:val="20"/>
                <w:szCs w:val="20"/>
              </w:rPr>
              <w:t>Basic structure of German labour law and industrial relations</w:t>
            </w:r>
            <w:r w:rsidRPr="006D1703">
              <w:rPr>
                <w:rFonts w:ascii="Cambria" w:hAnsi="Cambria"/>
                <w:sz w:val="20"/>
                <w:szCs w:val="20"/>
              </w:rPr>
              <w:t>, led by Prf. Manfred Weiss (from the Law School of the Goethe University in Frankfurt) on May 7, 2016</w:t>
            </w:r>
          </w:p>
          <w:p w14:paraId="4D3F3EA4"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Lecturer in the cou</w:t>
            </w:r>
            <w:r w:rsidR="00D21B5D">
              <w:rPr>
                <w:rFonts w:ascii="Cambria" w:hAnsi="Cambria"/>
                <w:sz w:val="20"/>
                <w:szCs w:val="20"/>
              </w:rPr>
              <w:t xml:space="preserve">rse </w:t>
            </w:r>
            <w:proofErr w:type="spellStart"/>
            <w:r w:rsidRPr="00D21B5D">
              <w:rPr>
                <w:rFonts w:ascii="Cambria" w:hAnsi="Cambria"/>
                <w:i/>
                <w:sz w:val="20"/>
                <w:szCs w:val="20"/>
              </w:rPr>
              <w:t>Meccanismi</w:t>
            </w:r>
            <w:proofErr w:type="spellEnd"/>
            <w:r w:rsidRPr="00D21B5D">
              <w:rPr>
                <w:rFonts w:ascii="Cambria" w:hAnsi="Cambria"/>
                <w:i/>
                <w:sz w:val="20"/>
                <w:szCs w:val="20"/>
              </w:rPr>
              <w:t xml:space="preserve"> di </w:t>
            </w:r>
            <w:proofErr w:type="spellStart"/>
            <w:r w:rsidRPr="00D21B5D">
              <w:rPr>
                <w:rFonts w:ascii="Cambria" w:hAnsi="Cambria"/>
                <w:i/>
                <w:sz w:val="20"/>
                <w:szCs w:val="20"/>
              </w:rPr>
              <w:t>prevenzione</w:t>
            </w:r>
            <w:proofErr w:type="spellEnd"/>
            <w:r w:rsidRPr="00D21B5D">
              <w:rPr>
                <w:rFonts w:ascii="Cambria" w:hAnsi="Cambria"/>
                <w:i/>
                <w:sz w:val="20"/>
                <w:szCs w:val="20"/>
              </w:rPr>
              <w:t xml:space="preserve">, </w:t>
            </w:r>
            <w:proofErr w:type="spellStart"/>
            <w:r w:rsidRPr="00D21B5D">
              <w:rPr>
                <w:rFonts w:ascii="Cambria" w:hAnsi="Cambria"/>
                <w:i/>
                <w:sz w:val="20"/>
                <w:szCs w:val="20"/>
              </w:rPr>
              <w:t>gestione</w:t>
            </w:r>
            <w:proofErr w:type="spellEnd"/>
            <w:r w:rsidRPr="00D21B5D">
              <w:rPr>
                <w:rFonts w:ascii="Cambria" w:hAnsi="Cambria"/>
                <w:i/>
                <w:sz w:val="20"/>
                <w:szCs w:val="20"/>
              </w:rPr>
              <w:t xml:space="preserve"> e </w:t>
            </w:r>
            <w:proofErr w:type="spellStart"/>
            <w:r w:rsidRPr="00D21B5D">
              <w:rPr>
                <w:rFonts w:ascii="Cambria" w:hAnsi="Cambria"/>
                <w:i/>
                <w:sz w:val="20"/>
                <w:szCs w:val="20"/>
              </w:rPr>
              <w:t>composizione</w:t>
            </w:r>
            <w:proofErr w:type="spellEnd"/>
            <w:r w:rsidRPr="00D21B5D">
              <w:rPr>
                <w:rFonts w:ascii="Cambria" w:hAnsi="Cambria"/>
                <w:i/>
                <w:sz w:val="20"/>
                <w:szCs w:val="20"/>
              </w:rPr>
              <w:t xml:space="preserve"> del </w:t>
            </w:r>
            <w:proofErr w:type="spellStart"/>
            <w:r w:rsidRPr="00D21B5D">
              <w:rPr>
                <w:rFonts w:ascii="Cambria" w:hAnsi="Cambria"/>
                <w:i/>
                <w:sz w:val="20"/>
                <w:szCs w:val="20"/>
              </w:rPr>
              <w:t>conflitto</w:t>
            </w:r>
            <w:proofErr w:type="spellEnd"/>
            <w:r w:rsidRPr="00D21B5D">
              <w:rPr>
                <w:rFonts w:ascii="Cambria" w:hAnsi="Cambria"/>
                <w:i/>
                <w:sz w:val="20"/>
                <w:szCs w:val="20"/>
              </w:rPr>
              <w:t xml:space="preserve"> </w:t>
            </w:r>
            <w:proofErr w:type="spellStart"/>
            <w:r w:rsidRPr="00D21B5D">
              <w:rPr>
                <w:rFonts w:ascii="Cambria" w:hAnsi="Cambria"/>
                <w:i/>
                <w:sz w:val="20"/>
                <w:szCs w:val="20"/>
              </w:rPr>
              <w:t>collettivo</w:t>
            </w:r>
            <w:proofErr w:type="spellEnd"/>
            <w:r w:rsidRPr="006D1703">
              <w:rPr>
                <w:rFonts w:ascii="Cambria" w:hAnsi="Cambria"/>
                <w:sz w:val="20"/>
                <w:szCs w:val="20"/>
              </w:rPr>
              <w:t xml:space="preserve"> (</w:t>
            </w:r>
            <w:r w:rsidRPr="00D21B5D">
              <w:rPr>
                <w:rFonts w:ascii="Cambria" w:hAnsi="Cambria"/>
                <w:i/>
                <w:sz w:val="20"/>
                <w:szCs w:val="20"/>
              </w:rPr>
              <w:t>Prevention and management’s tactics of labour collective conflict</w:t>
            </w:r>
            <w:r w:rsidRPr="006D1703">
              <w:rPr>
                <w:rFonts w:ascii="Cambria" w:hAnsi="Cambria"/>
                <w:sz w:val="20"/>
                <w:szCs w:val="20"/>
              </w:rPr>
              <w:t>)</w:t>
            </w:r>
            <w:r w:rsidR="00D21B5D">
              <w:rPr>
                <w:rFonts w:ascii="Cambria" w:hAnsi="Cambria"/>
                <w:sz w:val="20"/>
                <w:szCs w:val="20"/>
              </w:rPr>
              <w:t>,</w:t>
            </w:r>
            <w:r w:rsidRPr="006D1703">
              <w:rPr>
                <w:rFonts w:ascii="Cambria" w:hAnsi="Cambria"/>
                <w:sz w:val="20"/>
                <w:szCs w:val="20"/>
              </w:rPr>
              <w:t xml:space="preserve"> addressed to trade unionists, HR managers and labour consultants, on November 16, 2015 at the ADAPT premises in Rome </w:t>
            </w:r>
          </w:p>
          <w:p w14:paraId="0E52F153"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Speaker at the Great Debate </w:t>
            </w:r>
            <w:r w:rsidRPr="00D21B5D">
              <w:rPr>
                <w:rFonts w:ascii="Cambria" w:hAnsi="Cambria"/>
                <w:i/>
                <w:sz w:val="20"/>
                <w:szCs w:val="20"/>
              </w:rPr>
              <w:t xml:space="preserve">Are Trade Unions a modern component of </w:t>
            </w:r>
            <w:proofErr w:type="gramStart"/>
            <w:r w:rsidRPr="00D21B5D">
              <w:rPr>
                <w:rFonts w:ascii="Cambria" w:hAnsi="Cambria"/>
                <w:i/>
                <w:sz w:val="20"/>
                <w:szCs w:val="20"/>
              </w:rPr>
              <w:t>work?</w:t>
            </w:r>
            <w:r w:rsidR="00D21B5D">
              <w:rPr>
                <w:rFonts w:ascii="Cambria" w:hAnsi="Cambria"/>
                <w:sz w:val="20"/>
                <w:szCs w:val="20"/>
              </w:rPr>
              <w:t>,</w:t>
            </w:r>
            <w:proofErr w:type="gramEnd"/>
            <w:r w:rsidRPr="006D1703">
              <w:rPr>
                <w:rFonts w:ascii="Cambria" w:hAnsi="Cambria"/>
                <w:sz w:val="20"/>
                <w:szCs w:val="20"/>
              </w:rPr>
              <w:t xml:space="preserve"> on November 7, 2015 within the context the 2015 International Conference </w:t>
            </w:r>
            <w:r w:rsidRPr="00D21B5D">
              <w:rPr>
                <w:rFonts w:ascii="Cambria" w:hAnsi="Cambria"/>
                <w:i/>
                <w:sz w:val="20"/>
                <w:szCs w:val="20"/>
              </w:rPr>
              <w:t>The Great Transformation of Work</w:t>
            </w:r>
            <w:r w:rsidRPr="00D21B5D">
              <w:rPr>
                <w:rFonts w:ascii="Cambria" w:hAnsi="Cambria"/>
                <w:sz w:val="20"/>
                <w:szCs w:val="20"/>
              </w:rPr>
              <w:t>,</w:t>
            </w:r>
            <w:r w:rsidRPr="006D1703">
              <w:rPr>
                <w:rFonts w:ascii="Cambria" w:hAnsi="Cambria"/>
                <w:sz w:val="20"/>
                <w:szCs w:val="20"/>
              </w:rPr>
              <w:t xml:space="preserve"> organised by the University of Bergamo and ADAPT</w:t>
            </w:r>
          </w:p>
          <w:p w14:paraId="1F00A52B"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Moderator i</w:t>
            </w:r>
            <w:r w:rsidR="00D21B5D">
              <w:rPr>
                <w:rFonts w:ascii="Cambria" w:hAnsi="Cambria"/>
                <w:sz w:val="20"/>
                <w:szCs w:val="20"/>
              </w:rPr>
              <w:t xml:space="preserve">n the panel </w:t>
            </w:r>
            <w:r w:rsidRPr="00D21B5D">
              <w:rPr>
                <w:rFonts w:ascii="Cambria" w:hAnsi="Cambria"/>
                <w:i/>
                <w:sz w:val="20"/>
                <w:szCs w:val="20"/>
              </w:rPr>
              <w:t xml:space="preserve">Changing employees’ representation: what role could industrial relations </w:t>
            </w:r>
            <w:proofErr w:type="gramStart"/>
            <w:r w:rsidRPr="00D21B5D">
              <w:rPr>
                <w:rFonts w:ascii="Cambria" w:hAnsi="Cambria"/>
                <w:i/>
                <w:sz w:val="20"/>
                <w:szCs w:val="20"/>
              </w:rPr>
              <w:t>play?</w:t>
            </w:r>
            <w:r w:rsidR="00D21B5D">
              <w:rPr>
                <w:rFonts w:ascii="Cambria" w:hAnsi="Cambria"/>
                <w:sz w:val="20"/>
                <w:szCs w:val="20"/>
              </w:rPr>
              <w:t>,</w:t>
            </w:r>
            <w:proofErr w:type="gramEnd"/>
            <w:r w:rsidRPr="006D1703">
              <w:rPr>
                <w:rFonts w:ascii="Cambria" w:hAnsi="Cambria"/>
                <w:sz w:val="20"/>
                <w:szCs w:val="20"/>
              </w:rPr>
              <w:t xml:space="preserve"> on November 7, 2015 within the context the 2015 International Conference </w:t>
            </w:r>
            <w:r w:rsidRPr="00D21B5D">
              <w:rPr>
                <w:rFonts w:ascii="Cambria" w:hAnsi="Cambria"/>
                <w:i/>
                <w:sz w:val="20"/>
                <w:szCs w:val="20"/>
              </w:rPr>
              <w:t>The Great Transformation of Work</w:t>
            </w:r>
            <w:r w:rsidRPr="006D1703">
              <w:rPr>
                <w:rFonts w:ascii="Cambria" w:hAnsi="Cambria"/>
                <w:sz w:val="20"/>
                <w:szCs w:val="20"/>
              </w:rPr>
              <w:t>, organised by the University of Bergamo and ADAPT</w:t>
            </w:r>
          </w:p>
          <w:p w14:paraId="76CD15F2"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Discussant in the seminar </w:t>
            </w:r>
            <w:r w:rsidRPr="00D21B5D">
              <w:rPr>
                <w:rFonts w:ascii="Cambria" w:hAnsi="Cambria"/>
                <w:i/>
                <w:sz w:val="20"/>
                <w:szCs w:val="20"/>
              </w:rPr>
              <w:t>Overview of industrial relations in Québec and empirical evidence on the determinants of industrial peace</w:t>
            </w:r>
            <w:r w:rsidRPr="006D1703">
              <w:rPr>
                <w:rFonts w:ascii="Cambria" w:hAnsi="Cambria"/>
                <w:sz w:val="20"/>
                <w:szCs w:val="20"/>
              </w:rPr>
              <w:t xml:space="preserve">, led by Prof. Patrice </w:t>
            </w:r>
            <w:proofErr w:type="spellStart"/>
            <w:r w:rsidRPr="006D1703">
              <w:rPr>
                <w:rFonts w:ascii="Cambria" w:hAnsi="Cambria"/>
                <w:sz w:val="20"/>
                <w:szCs w:val="20"/>
              </w:rPr>
              <w:t>Jalette</w:t>
            </w:r>
            <w:proofErr w:type="spellEnd"/>
            <w:r w:rsidRPr="006D1703">
              <w:rPr>
                <w:rFonts w:ascii="Cambria" w:hAnsi="Cambria"/>
                <w:sz w:val="20"/>
                <w:szCs w:val="20"/>
              </w:rPr>
              <w:t xml:space="preserve"> (from the School of Industrial Relations, University of Montreal) on November 3, 2015</w:t>
            </w:r>
          </w:p>
          <w:p w14:paraId="34CFCF03"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Discussant in the seminar </w:t>
            </w:r>
            <w:r w:rsidRPr="00D21B5D">
              <w:rPr>
                <w:rFonts w:ascii="Cambria" w:hAnsi="Cambria"/>
                <w:i/>
                <w:sz w:val="20"/>
                <w:szCs w:val="20"/>
              </w:rPr>
              <w:t xml:space="preserve">The international industrial relations system: is it now a counterweight to </w:t>
            </w:r>
            <w:proofErr w:type="gramStart"/>
            <w:r w:rsidRPr="00D21B5D">
              <w:rPr>
                <w:rFonts w:ascii="Cambria" w:hAnsi="Cambria"/>
                <w:i/>
                <w:sz w:val="20"/>
                <w:szCs w:val="20"/>
              </w:rPr>
              <w:t>globalisation?</w:t>
            </w:r>
            <w:r w:rsidRPr="006D1703">
              <w:rPr>
                <w:rFonts w:ascii="Cambria" w:hAnsi="Cambria"/>
                <w:sz w:val="20"/>
                <w:szCs w:val="20"/>
              </w:rPr>
              <w:t>,</w:t>
            </w:r>
            <w:proofErr w:type="gramEnd"/>
            <w:r w:rsidRPr="006D1703">
              <w:rPr>
                <w:rFonts w:ascii="Cambria" w:hAnsi="Cambria"/>
                <w:sz w:val="20"/>
                <w:szCs w:val="20"/>
              </w:rPr>
              <w:t xml:space="preserve"> led by </w:t>
            </w:r>
            <w:proofErr w:type="spellStart"/>
            <w:r w:rsidRPr="006D1703">
              <w:rPr>
                <w:rFonts w:ascii="Cambria" w:hAnsi="Cambria"/>
                <w:sz w:val="20"/>
                <w:szCs w:val="20"/>
              </w:rPr>
              <w:t>Dr.</w:t>
            </w:r>
            <w:proofErr w:type="spellEnd"/>
            <w:r w:rsidRPr="006D1703">
              <w:rPr>
                <w:rFonts w:ascii="Cambria" w:hAnsi="Cambria"/>
                <w:sz w:val="20"/>
                <w:szCs w:val="20"/>
              </w:rPr>
              <w:t xml:space="preserve"> Rebecca </w:t>
            </w:r>
            <w:proofErr w:type="spellStart"/>
            <w:r w:rsidRPr="006D1703">
              <w:rPr>
                <w:rFonts w:ascii="Cambria" w:hAnsi="Cambria"/>
                <w:sz w:val="20"/>
                <w:szCs w:val="20"/>
              </w:rPr>
              <w:t>Gumbrell</w:t>
            </w:r>
            <w:proofErr w:type="spellEnd"/>
            <w:r w:rsidRPr="006D1703">
              <w:rPr>
                <w:rFonts w:ascii="Cambria" w:hAnsi="Cambria"/>
                <w:sz w:val="20"/>
                <w:szCs w:val="20"/>
              </w:rPr>
              <w:t>-McCormick (from Birkbeck, University of London) on November 2, 2015.</w:t>
            </w:r>
          </w:p>
        </w:tc>
      </w:tr>
      <w:tr w:rsidR="006D1703" w:rsidRPr="006D1703" w14:paraId="59F55A9C" w14:textId="77777777" w:rsidTr="00171E02">
        <w:trPr>
          <w:trHeight w:val="170"/>
        </w:trPr>
        <w:tc>
          <w:tcPr>
            <w:tcW w:w="2296" w:type="dxa"/>
            <w:shd w:val="clear" w:color="auto" w:fill="auto"/>
          </w:tcPr>
          <w:p w14:paraId="3D7491AF" w14:textId="77777777" w:rsidR="006D1703" w:rsidRPr="006D1703" w:rsidRDefault="006D1703" w:rsidP="00171E02">
            <w:pPr>
              <w:pStyle w:val="ECVLeftDetails"/>
              <w:spacing w:before="0" w:line="276" w:lineRule="auto"/>
              <w:rPr>
                <w:rFonts w:ascii="Cambria" w:hAnsi="Cambria"/>
                <w:sz w:val="20"/>
                <w:szCs w:val="20"/>
              </w:rPr>
            </w:pPr>
            <w:r w:rsidRPr="006D1703">
              <w:rPr>
                <w:rFonts w:ascii="Cambria" w:hAnsi="Cambria"/>
                <w:sz w:val="20"/>
                <w:szCs w:val="20"/>
              </w:rPr>
              <w:lastRenderedPageBreak/>
              <w:t>Honours and awards</w:t>
            </w:r>
          </w:p>
        </w:tc>
        <w:tc>
          <w:tcPr>
            <w:tcW w:w="8136" w:type="dxa"/>
            <w:shd w:val="clear" w:color="auto" w:fill="auto"/>
          </w:tcPr>
          <w:p w14:paraId="3C05B95F"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2015 – Grant awarded by the Ministry of University and Research to participate in the International Ph.D. School in Human Capital Formation and Labour Relations, University of Bergamo, ADAPT-CQIA.</w:t>
            </w:r>
          </w:p>
          <w:p w14:paraId="42A54056"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2014 – Grant awarded by the University of Bologna to the most valuable students </w:t>
            </w:r>
          </w:p>
          <w:p w14:paraId="58A20060"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2012 – Erasmus grant funded by the University of Bologna, University of Ljubljana (Slovenia)</w:t>
            </w:r>
          </w:p>
        </w:tc>
      </w:tr>
      <w:tr w:rsidR="006D1703" w:rsidRPr="006D1703" w14:paraId="6A8AE37C" w14:textId="77777777" w:rsidTr="00171E02">
        <w:trPr>
          <w:trHeight w:val="170"/>
        </w:trPr>
        <w:tc>
          <w:tcPr>
            <w:tcW w:w="2296" w:type="dxa"/>
            <w:shd w:val="clear" w:color="auto" w:fill="auto"/>
          </w:tcPr>
          <w:p w14:paraId="34A1F68D" w14:textId="77777777" w:rsidR="006D1703" w:rsidRPr="006D1703" w:rsidRDefault="006D1703" w:rsidP="00171E02">
            <w:pPr>
              <w:pStyle w:val="ECVLeftDetails"/>
              <w:spacing w:before="0" w:line="276" w:lineRule="auto"/>
              <w:rPr>
                <w:rFonts w:ascii="Cambria" w:hAnsi="Cambria"/>
                <w:sz w:val="20"/>
                <w:szCs w:val="20"/>
              </w:rPr>
            </w:pPr>
            <w:r w:rsidRPr="006D1703">
              <w:rPr>
                <w:rFonts w:ascii="Cambria" w:hAnsi="Cambria"/>
                <w:sz w:val="20"/>
                <w:szCs w:val="20"/>
              </w:rPr>
              <w:t>Certifications</w:t>
            </w:r>
          </w:p>
        </w:tc>
        <w:tc>
          <w:tcPr>
            <w:tcW w:w="8136" w:type="dxa"/>
            <w:shd w:val="clear" w:color="auto" w:fill="auto"/>
          </w:tcPr>
          <w:p w14:paraId="447C5DEF"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2014 – IELTS (English Certification)</w:t>
            </w:r>
          </w:p>
          <w:p w14:paraId="722C6413"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2012 – ECDL (European Computer Driving License)</w:t>
            </w:r>
          </w:p>
          <w:p w14:paraId="2C082D55"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2010 – BULATS (Business Language Testing Service)</w:t>
            </w:r>
          </w:p>
          <w:p w14:paraId="50BFD63E"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2012 </w:t>
            </w:r>
            <w:proofErr w:type="gramStart"/>
            <w:r w:rsidRPr="006D1703">
              <w:rPr>
                <w:rFonts w:ascii="Cambria" w:hAnsi="Cambria"/>
                <w:sz w:val="20"/>
                <w:szCs w:val="20"/>
              </w:rPr>
              <w:t xml:space="preserve">- </w:t>
            </w:r>
            <w:r w:rsidRPr="006D1703">
              <w:rPr>
                <w:rFonts w:ascii="Cambria" w:hAnsi="Cambria" w:cs="Arial"/>
                <w:sz w:val="20"/>
                <w:szCs w:val="20"/>
              </w:rPr>
              <w:t xml:space="preserve"> Conference</w:t>
            </w:r>
            <w:proofErr w:type="gramEnd"/>
            <w:r w:rsidRPr="006D1703">
              <w:rPr>
                <w:rFonts w:ascii="Cambria" w:hAnsi="Cambria" w:cs="Arial"/>
                <w:sz w:val="20"/>
                <w:szCs w:val="20"/>
              </w:rPr>
              <w:t xml:space="preserve"> Hostess Certificate </w:t>
            </w:r>
          </w:p>
        </w:tc>
      </w:tr>
      <w:tr w:rsidR="006D1703" w:rsidRPr="006D1703" w14:paraId="345FBCB3" w14:textId="77777777" w:rsidTr="00171E02">
        <w:trPr>
          <w:trHeight w:val="170"/>
        </w:trPr>
        <w:tc>
          <w:tcPr>
            <w:tcW w:w="2296" w:type="dxa"/>
            <w:shd w:val="clear" w:color="auto" w:fill="auto"/>
          </w:tcPr>
          <w:p w14:paraId="6D45F984" w14:textId="77777777" w:rsidR="006D1703" w:rsidRPr="006D1703" w:rsidRDefault="006D1703" w:rsidP="00171E02">
            <w:pPr>
              <w:pStyle w:val="ECVLeftDetails"/>
              <w:spacing w:before="0" w:line="276" w:lineRule="auto"/>
              <w:rPr>
                <w:rFonts w:ascii="Cambria" w:hAnsi="Cambria"/>
                <w:sz w:val="20"/>
                <w:szCs w:val="20"/>
              </w:rPr>
            </w:pPr>
            <w:r w:rsidRPr="006D1703">
              <w:rPr>
                <w:rFonts w:ascii="Cambria" w:hAnsi="Cambria"/>
                <w:sz w:val="20"/>
                <w:szCs w:val="20"/>
              </w:rPr>
              <w:t>Courses</w:t>
            </w:r>
          </w:p>
        </w:tc>
        <w:tc>
          <w:tcPr>
            <w:tcW w:w="8136" w:type="dxa"/>
            <w:shd w:val="clear" w:color="auto" w:fill="auto"/>
          </w:tcPr>
          <w:p w14:paraId="30822541" w14:textId="77777777" w:rsidR="007736A5" w:rsidRPr="00437DEF" w:rsidRDefault="007736A5" w:rsidP="007736A5">
            <w:pPr>
              <w:pStyle w:val="ECVSectionBullet"/>
              <w:numPr>
                <w:ilvl w:val="0"/>
                <w:numId w:val="2"/>
              </w:numPr>
              <w:spacing w:line="276" w:lineRule="auto"/>
              <w:jc w:val="both"/>
              <w:rPr>
                <w:rFonts w:ascii="Cambria" w:hAnsi="Cambria"/>
                <w:sz w:val="20"/>
                <w:szCs w:val="20"/>
                <w:lang w:val="en-US"/>
              </w:rPr>
            </w:pPr>
            <w:r>
              <w:rPr>
                <w:rFonts w:ascii="Cambria" w:hAnsi="Cambria"/>
                <w:sz w:val="20"/>
                <w:szCs w:val="20"/>
              </w:rPr>
              <w:t>November 22, 2018: 2 hour-webinar organised by the University of Bergamo “</w:t>
            </w:r>
            <w:proofErr w:type="spellStart"/>
            <w:r w:rsidRPr="00437DEF">
              <w:rPr>
                <w:rFonts w:ascii="Cambria" w:hAnsi="Cambria"/>
                <w:sz w:val="20"/>
                <w:szCs w:val="20"/>
                <w:lang w:val="en-US"/>
              </w:rPr>
              <w:t>Programma</w:t>
            </w:r>
            <w:proofErr w:type="spellEnd"/>
            <w:r w:rsidRPr="00437DEF">
              <w:rPr>
                <w:rFonts w:ascii="Cambria" w:hAnsi="Cambria"/>
                <w:sz w:val="20"/>
                <w:szCs w:val="20"/>
                <w:lang w:val="en-US"/>
              </w:rPr>
              <w:t xml:space="preserve"> Horizon 2020: </w:t>
            </w:r>
            <w:proofErr w:type="spellStart"/>
            <w:r w:rsidRPr="00437DEF">
              <w:rPr>
                <w:rFonts w:ascii="Cambria" w:hAnsi="Cambria"/>
                <w:sz w:val="20"/>
                <w:szCs w:val="20"/>
                <w:lang w:val="en-US"/>
              </w:rPr>
              <w:t>alla</w:t>
            </w:r>
            <w:proofErr w:type="spellEnd"/>
            <w:r w:rsidRPr="00437DEF">
              <w:rPr>
                <w:rFonts w:ascii="Cambria" w:hAnsi="Cambria"/>
                <w:sz w:val="20"/>
                <w:szCs w:val="20"/>
                <w:lang w:val="en-US"/>
              </w:rPr>
              <w:t xml:space="preserve"> </w:t>
            </w:r>
            <w:proofErr w:type="spellStart"/>
            <w:r w:rsidRPr="00437DEF">
              <w:rPr>
                <w:rFonts w:ascii="Cambria" w:hAnsi="Cambria"/>
                <w:sz w:val="20"/>
                <w:szCs w:val="20"/>
                <w:lang w:val="en-US"/>
              </w:rPr>
              <w:t>ricerca</w:t>
            </w:r>
            <w:proofErr w:type="spellEnd"/>
            <w:r w:rsidRPr="00437DEF">
              <w:rPr>
                <w:rFonts w:ascii="Cambria" w:hAnsi="Cambria"/>
                <w:sz w:val="20"/>
                <w:szCs w:val="20"/>
                <w:lang w:val="en-US"/>
              </w:rPr>
              <w:t xml:space="preserve"> </w:t>
            </w:r>
            <w:proofErr w:type="spellStart"/>
            <w:r w:rsidRPr="00437DEF">
              <w:rPr>
                <w:rFonts w:ascii="Cambria" w:hAnsi="Cambria"/>
                <w:sz w:val="20"/>
                <w:szCs w:val="20"/>
                <w:lang w:val="en-US"/>
              </w:rPr>
              <w:t>della</w:t>
            </w:r>
            <w:proofErr w:type="spellEnd"/>
            <w:r w:rsidRPr="00437DEF">
              <w:rPr>
                <w:rFonts w:ascii="Cambria" w:hAnsi="Cambria"/>
                <w:sz w:val="20"/>
                <w:szCs w:val="20"/>
                <w:lang w:val="en-US"/>
              </w:rPr>
              <w:t xml:space="preserve"> call </w:t>
            </w:r>
            <w:proofErr w:type="spellStart"/>
            <w:r w:rsidRPr="00437DEF">
              <w:rPr>
                <w:rFonts w:ascii="Cambria" w:hAnsi="Cambria"/>
                <w:sz w:val="20"/>
                <w:szCs w:val="20"/>
                <w:lang w:val="en-US"/>
              </w:rPr>
              <w:t>perfetta</w:t>
            </w:r>
            <w:proofErr w:type="spellEnd"/>
            <w:r w:rsidRPr="00437DEF">
              <w:rPr>
                <w:rFonts w:ascii="Cambria" w:hAnsi="Cambria"/>
                <w:sz w:val="20"/>
                <w:szCs w:val="20"/>
                <w:lang w:val="en-US"/>
              </w:rPr>
              <w:t>” (</w:t>
            </w:r>
            <w:r w:rsidRPr="00437DEF">
              <w:rPr>
                <w:rFonts w:ascii="Cambria" w:hAnsi="Cambria"/>
                <w:i/>
                <w:sz w:val="20"/>
                <w:szCs w:val="20"/>
                <w:lang w:val="en-US"/>
              </w:rPr>
              <w:t xml:space="preserve">Horizon 2020 </w:t>
            </w:r>
            <w:proofErr w:type="spellStart"/>
            <w:r w:rsidRPr="00437DEF">
              <w:rPr>
                <w:rFonts w:ascii="Cambria" w:hAnsi="Cambria"/>
                <w:i/>
                <w:sz w:val="20"/>
                <w:szCs w:val="20"/>
                <w:lang w:val="en-US"/>
              </w:rPr>
              <w:t>Programme</w:t>
            </w:r>
            <w:proofErr w:type="spellEnd"/>
            <w:r w:rsidRPr="00437DEF">
              <w:rPr>
                <w:rFonts w:ascii="Cambria" w:hAnsi="Cambria"/>
                <w:i/>
                <w:sz w:val="20"/>
                <w:szCs w:val="20"/>
                <w:lang w:val="en-US"/>
              </w:rPr>
              <w:t>: in search of the perfect Call)</w:t>
            </w:r>
          </w:p>
          <w:p w14:paraId="0BDC0276" w14:textId="77777777" w:rsidR="000A6969" w:rsidRDefault="000A6969"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February 2018 – June 2018:  Course organised by CISL </w:t>
            </w:r>
            <w:proofErr w:type="spellStart"/>
            <w:r>
              <w:rPr>
                <w:rFonts w:ascii="Cambria" w:hAnsi="Cambria"/>
                <w:sz w:val="20"/>
                <w:szCs w:val="20"/>
              </w:rPr>
              <w:t>Lombardia</w:t>
            </w:r>
            <w:proofErr w:type="spellEnd"/>
            <w:r>
              <w:rPr>
                <w:rFonts w:ascii="Cambria" w:hAnsi="Cambria"/>
                <w:sz w:val="20"/>
                <w:szCs w:val="20"/>
              </w:rPr>
              <w:t xml:space="preserve"> on Industry 4.0 and its implications on work (analysis of practical cases, simulation of collective bargaining, etc.)</w:t>
            </w:r>
          </w:p>
          <w:p w14:paraId="12572629" w14:textId="77777777" w:rsidR="006D1703" w:rsidRPr="006D1703" w:rsidRDefault="006D1703" w:rsidP="00D21B5D">
            <w:pPr>
              <w:pStyle w:val="ECVSectionBullet"/>
              <w:numPr>
                <w:ilvl w:val="0"/>
                <w:numId w:val="2"/>
              </w:numPr>
              <w:spacing w:line="276" w:lineRule="auto"/>
              <w:jc w:val="both"/>
              <w:rPr>
                <w:rFonts w:ascii="Cambria" w:hAnsi="Cambria"/>
                <w:sz w:val="20"/>
                <w:szCs w:val="20"/>
              </w:rPr>
            </w:pPr>
            <w:r w:rsidRPr="006D1703">
              <w:rPr>
                <w:rFonts w:ascii="Cambria" w:hAnsi="Cambria"/>
                <w:sz w:val="20"/>
                <w:szCs w:val="20"/>
              </w:rPr>
              <w:t xml:space="preserve">April 29, 2016 – Drafting of collective and individual employment contracts on </w:t>
            </w:r>
            <w:proofErr w:type="spellStart"/>
            <w:r w:rsidRPr="006D1703">
              <w:rPr>
                <w:rFonts w:ascii="Cambria" w:hAnsi="Cambria"/>
                <w:sz w:val="20"/>
                <w:szCs w:val="20"/>
              </w:rPr>
              <w:t>smartworking</w:t>
            </w:r>
            <w:proofErr w:type="spellEnd"/>
          </w:p>
        </w:tc>
      </w:tr>
      <w:tr w:rsidR="009D2F86" w:rsidRPr="006D1703" w14:paraId="78F60F5D" w14:textId="77777777" w:rsidTr="00171E02">
        <w:trPr>
          <w:trHeight w:val="170"/>
        </w:trPr>
        <w:tc>
          <w:tcPr>
            <w:tcW w:w="2296" w:type="dxa"/>
            <w:shd w:val="clear" w:color="auto" w:fill="auto"/>
          </w:tcPr>
          <w:p w14:paraId="57D6F5A5" w14:textId="77777777" w:rsidR="009D2F86" w:rsidRPr="006D1703" w:rsidRDefault="009D2F86" w:rsidP="00171E02">
            <w:pPr>
              <w:pStyle w:val="ECVLeftDetails"/>
              <w:spacing w:before="0" w:line="276" w:lineRule="auto"/>
              <w:rPr>
                <w:rFonts w:ascii="Cambria" w:hAnsi="Cambria"/>
                <w:sz w:val="20"/>
                <w:szCs w:val="20"/>
              </w:rPr>
            </w:pPr>
            <w:r>
              <w:rPr>
                <w:rFonts w:ascii="Cambria" w:hAnsi="Cambria"/>
                <w:sz w:val="20"/>
                <w:szCs w:val="20"/>
              </w:rPr>
              <w:t>References</w:t>
            </w:r>
          </w:p>
        </w:tc>
        <w:tc>
          <w:tcPr>
            <w:tcW w:w="8136" w:type="dxa"/>
            <w:shd w:val="clear" w:color="auto" w:fill="auto"/>
          </w:tcPr>
          <w:p w14:paraId="6C9A93E1" w14:textId="77777777" w:rsidR="009D2F86" w:rsidRDefault="009D2F86" w:rsidP="00D21B5D">
            <w:pPr>
              <w:pStyle w:val="ECVSectionBullet"/>
              <w:numPr>
                <w:ilvl w:val="0"/>
                <w:numId w:val="2"/>
              </w:numPr>
              <w:spacing w:line="276" w:lineRule="auto"/>
              <w:jc w:val="both"/>
              <w:rPr>
                <w:rFonts w:ascii="Cambria" w:hAnsi="Cambria"/>
                <w:sz w:val="20"/>
                <w:szCs w:val="20"/>
              </w:rPr>
            </w:pPr>
            <w:r w:rsidRPr="009D2F86">
              <w:rPr>
                <w:rFonts w:ascii="Cambria" w:hAnsi="Cambria"/>
                <w:sz w:val="20"/>
                <w:szCs w:val="20"/>
              </w:rPr>
              <w:t xml:space="preserve">Michele </w:t>
            </w:r>
            <w:proofErr w:type="spellStart"/>
            <w:r w:rsidRPr="009D2F86">
              <w:rPr>
                <w:rFonts w:ascii="Cambria" w:hAnsi="Cambria"/>
                <w:sz w:val="20"/>
                <w:szCs w:val="20"/>
              </w:rPr>
              <w:t>Tiraboschi</w:t>
            </w:r>
            <w:proofErr w:type="spellEnd"/>
            <w:r w:rsidRPr="009D2F86">
              <w:rPr>
                <w:rFonts w:ascii="Cambria" w:hAnsi="Cambria"/>
                <w:sz w:val="20"/>
                <w:szCs w:val="20"/>
              </w:rPr>
              <w:t xml:space="preserve"> – Professor of Labour Law at the University of Modena and Reggio Emilia: </w:t>
            </w:r>
            <w:hyperlink r:id="rId36" w:history="1">
              <w:r w:rsidRPr="00E43A4B">
                <w:rPr>
                  <w:rStyle w:val="Collegamentoipertestuale"/>
                  <w:rFonts w:ascii="Cambria" w:hAnsi="Cambria"/>
                  <w:sz w:val="20"/>
                  <w:szCs w:val="20"/>
                </w:rPr>
                <w:t>tiraboschi@unimore.it</w:t>
              </w:r>
            </w:hyperlink>
            <w:r w:rsidRPr="009D2F86">
              <w:rPr>
                <w:rFonts w:ascii="Cambria" w:hAnsi="Cambria"/>
                <w:sz w:val="20"/>
                <w:szCs w:val="20"/>
              </w:rPr>
              <w:t>.</w:t>
            </w:r>
          </w:p>
          <w:p w14:paraId="01280FE2" w14:textId="1F4ED42F" w:rsidR="009D2F86" w:rsidRPr="006D1703" w:rsidRDefault="009D2F86" w:rsidP="00D21B5D">
            <w:pPr>
              <w:pStyle w:val="ECVSectionBullet"/>
              <w:numPr>
                <w:ilvl w:val="0"/>
                <w:numId w:val="2"/>
              </w:numPr>
              <w:spacing w:line="276" w:lineRule="auto"/>
              <w:jc w:val="both"/>
              <w:rPr>
                <w:rFonts w:ascii="Cambria" w:hAnsi="Cambria"/>
                <w:sz w:val="20"/>
                <w:szCs w:val="20"/>
              </w:rPr>
            </w:pPr>
            <w:r>
              <w:rPr>
                <w:rFonts w:ascii="Cambria" w:hAnsi="Cambria"/>
                <w:sz w:val="20"/>
                <w:szCs w:val="20"/>
              </w:rPr>
              <w:t xml:space="preserve">Paolo </w:t>
            </w:r>
            <w:proofErr w:type="spellStart"/>
            <w:r>
              <w:rPr>
                <w:rFonts w:ascii="Cambria" w:hAnsi="Cambria"/>
                <w:sz w:val="20"/>
                <w:szCs w:val="20"/>
              </w:rPr>
              <w:t>Tomassetti</w:t>
            </w:r>
            <w:proofErr w:type="spellEnd"/>
            <w:r>
              <w:rPr>
                <w:rFonts w:ascii="Cambria" w:hAnsi="Cambria"/>
                <w:sz w:val="20"/>
                <w:szCs w:val="20"/>
              </w:rPr>
              <w:t xml:space="preserve"> –</w:t>
            </w:r>
            <w:r w:rsidR="00E30A37">
              <w:rPr>
                <w:rFonts w:ascii="Cambria" w:hAnsi="Cambria"/>
                <w:sz w:val="20"/>
                <w:szCs w:val="20"/>
              </w:rPr>
              <w:t xml:space="preserve"> </w:t>
            </w:r>
            <w:r w:rsidR="00437DEF">
              <w:rPr>
                <w:rFonts w:ascii="Cambria" w:hAnsi="Cambria"/>
                <w:sz w:val="20"/>
                <w:szCs w:val="20"/>
              </w:rPr>
              <w:t xml:space="preserve">Researcher at the University of </w:t>
            </w:r>
            <w:r w:rsidR="00E30A37">
              <w:rPr>
                <w:rFonts w:ascii="Cambria" w:hAnsi="Cambria"/>
                <w:sz w:val="20"/>
                <w:szCs w:val="20"/>
              </w:rPr>
              <w:t>Milan</w:t>
            </w:r>
            <w:r>
              <w:rPr>
                <w:rFonts w:ascii="Cambria" w:hAnsi="Cambria"/>
                <w:sz w:val="20"/>
                <w:szCs w:val="20"/>
              </w:rPr>
              <w:t xml:space="preserve">: </w:t>
            </w:r>
            <w:hyperlink r:id="rId37" w:history="1">
              <w:r w:rsidR="00E30A37" w:rsidRPr="0091183C">
                <w:rPr>
                  <w:rStyle w:val="Collegamentoipertestuale"/>
                  <w:rFonts w:ascii="Cambria" w:hAnsi="Cambria"/>
                  <w:sz w:val="20"/>
                  <w:szCs w:val="20"/>
                </w:rPr>
                <w:t>tomassettipaolo@gmail.com</w:t>
              </w:r>
            </w:hyperlink>
            <w:r w:rsidR="00E30A37">
              <w:rPr>
                <w:rFonts w:ascii="Cambria" w:hAnsi="Cambria"/>
                <w:sz w:val="20"/>
                <w:szCs w:val="20"/>
              </w:rPr>
              <w:t xml:space="preserve"> </w:t>
            </w:r>
            <w:r>
              <w:rPr>
                <w:rFonts w:ascii="Cambria" w:hAnsi="Cambria"/>
                <w:sz w:val="20"/>
                <w:szCs w:val="20"/>
              </w:rPr>
              <w:t xml:space="preserve"> </w:t>
            </w:r>
          </w:p>
        </w:tc>
      </w:tr>
    </w:tbl>
    <w:p w14:paraId="12B860D2" w14:textId="77777777" w:rsidR="006C4A6D" w:rsidRPr="006D1703" w:rsidRDefault="006C4A6D">
      <w:pPr>
        <w:pStyle w:val="ECVText"/>
        <w:rPr>
          <w:rFonts w:ascii="Cambria" w:hAnsi="Cambria"/>
          <w:sz w:val="22"/>
          <w:szCs w:val="22"/>
        </w:rPr>
      </w:pPr>
    </w:p>
    <w:p w14:paraId="466704DF" w14:textId="77777777" w:rsidR="006C4A6D" w:rsidRPr="006D1703" w:rsidRDefault="006C4A6D">
      <w:pPr>
        <w:pStyle w:val="ECVText"/>
        <w:rPr>
          <w:rFonts w:ascii="Cambria" w:hAnsi="Cambria"/>
          <w:sz w:val="22"/>
          <w:szCs w:val="22"/>
        </w:rPr>
      </w:pPr>
    </w:p>
    <w:p w14:paraId="7932BBC5" w14:textId="77777777" w:rsidR="00595AA5" w:rsidRDefault="009B3D18">
      <w:pPr>
        <w:rPr>
          <w:rStyle w:val="Enfasicorsivo"/>
          <w:rFonts w:cs="Arial"/>
          <w:color w:val="414B52"/>
          <w:sz w:val="20"/>
          <w:szCs w:val="20"/>
          <w:bdr w:val="none" w:sz="0" w:space="0" w:color="auto" w:frame="1"/>
          <w:shd w:val="clear" w:color="auto" w:fill="FFFFFF"/>
        </w:rPr>
      </w:pPr>
      <w:r w:rsidRPr="009B3D18">
        <w:rPr>
          <w:rStyle w:val="Enfasicorsivo"/>
          <w:rFonts w:cs="Arial"/>
          <w:color w:val="414B52"/>
          <w:sz w:val="20"/>
          <w:szCs w:val="20"/>
          <w:bdr w:val="none" w:sz="0" w:space="0" w:color="auto" w:frame="1"/>
          <w:shd w:val="clear" w:color="auto" w:fill="FFFFFF"/>
        </w:rPr>
        <w:t>I, the undersigned, authorize the processing of personal data contained in my curriculum vitae by art. 13 of the Legislative Decree 196/2003 of Italian law and the Regulation (EU) 2016/679 of the European Parliament and of the Council of 27 April 2016</w:t>
      </w:r>
    </w:p>
    <w:p w14:paraId="2A5A6FD3" w14:textId="77777777" w:rsidR="009B3D18" w:rsidRPr="00595AA5" w:rsidRDefault="009B3D18">
      <w:pPr>
        <w:rPr>
          <w:rFonts w:ascii="Cambria" w:hAnsi="Cambria"/>
          <w:i/>
          <w:sz w:val="20"/>
          <w:szCs w:val="20"/>
        </w:rPr>
      </w:pPr>
    </w:p>
    <w:p w14:paraId="6A80C3D9" w14:textId="11463AB9" w:rsidR="001E6297" w:rsidRDefault="0028467A">
      <w:pPr>
        <w:rPr>
          <w:rFonts w:ascii="Cambria" w:hAnsi="Cambria"/>
          <w:sz w:val="22"/>
          <w:szCs w:val="22"/>
          <w:lang w:val="en-US"/>
        </w:rPr>
      </w:pPr>
      <w:r>
        <w:rPr>
          <w:rFonts w:ascii="Cambria" w:hAnsi="Cambria"/>
          <w:sz w:val="22"/>
          <w:szCs w:val="22"/>
          <w:lang w:val="en-US"/>
        </w:rPr>
        <w:t>February 3</w:t>
      </w:r>
      <w:r w:rsidR="00F90125">
        <w:rPr>
          <w:rFonts w:ascii="Cambria" w:hAnsi="Cambria"/>
          <w:sz w:val="22"/>
          <w:szCs w:val="22"/>
          <w:lang w:val="en-US"/>
        </w:rPr>
        <w:t>, 2023</w:t>
      </w:r>
    </w:p>
    <w:p w14:paraId="68E63FA2" w14:textId="77777777" w:rsidR="001E6297" w:rsidRDefault="001E6297">
      <w:pPr>
        <w:rPr>
          <w:rFonts w:ascii="Cambria" w:hAnsi="Cambria"/>
          <w:sz w:val="22"/>
          <w:szCs w:val="22"/>
          <w:lang w:val="en-US"/>
        </w:rPr>
      </w:pPr>
    </w:p>
    <w:p w14:paraId="642427F4" w14:textId="77777777" w:rsidR="001E6297" w:rsidRPr="001E6297" w:rsidRDefault="006515E6" w:rsidP="003E2F81">
      <w:pPr>
        <w:widowControl/>
        <w:rPr>
          <w:rFonts w:ascii="Cambria" w:hAnsi="Cambria"/>
          <w:sz w:val="22"/>
          <w:szCs w:val="22"/>
          <w:lang w:val="en-US"/>
        </w:rPr>
      </w:pPr>
      <w:r>
        <w:rPr>
          <w:rFonts w:cs="Arial"/>
          <w:noProof/>
          <w:sz w:val="22"/>
          <w:szCs w:val="22"/>
          <w:lang w:val="it-IT" w:eastAsia="it-IT" w:bidi="ar-SA"/>
        </w:rPr>
        <w:drawing>
          <wp:inline distT="0" distB="0" distL="0" distR="0" wp14:anchorId="00DE6748" wp14:editId="6F2CECD3">
            <wp:extent cx="2019935" cy="4572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19935" cy="457200"/>
                    </a:xfrm>
                    <a:prstGeom prst="rect">
                      <a:avLst/>
                    </a:prstGeom>
                    <a:noFill/>
                    <a:ln>
                      <a:noFill/>
                    </a:ln>
                  </pic:spPr>
                </pic:pic>
              </a:graphicData>
            </a:graphic>
          </wp:inline>
        </w:drawing>
      </w:r>
    </w:p>
    <w:sectPr w:rsidR="001E6297" w:rsidRPr="001E6297">
      <w:headerReference w:type="even" r:id="rId39"/>
      <w:headerReference w:type="default" r:id="rId40"/>
      <w:footerReference w:type="even" r:id="rId41"/>
      <w:footerReference w:type="default" r:id="rId42"/>
      <w:headerReference w:type="first" r:id="rId43"/>
      <w:footerReference w:type="first" r:id="rId44"/>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50AC4" w14:textId="77777777" w:rsidR="0069301C" w:rsidRDefault="0069301C">
      <w:r>
        <w:separator/>
      </w:r>
    </w:p>
  </w:endnote>
  <w:endnote w:type="continuationSeparator" w:id="0">
    <w:p w14:paraId="558B4804" w14:textId="77777777" w:rsidR="0069301C" w:rsidRDefault="0069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ylfaen"/>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MT">
    <w:altName w:val="Heiti TC Light"/>
    <w:panose1 w:val="020B0604020202020204"/>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45A0" w14:textId="77777777" w:rsidR="00C364A3" w:rsidRPr="009270B4" w:rsidRDefault="00C364A3">
    <w:pPr>
      <w:pStyle w:val="Pidipagina"/>
      <w:tabs>
        <w:tab w:val="clear" w:pos="10205"/>
        <w:tab w:val="left" w:pos="2835"/>
        <w:tab w:val="right" w:pos="10375"/>
      </w:tabs>
      <w:autoSpaceDE w:val="0"/>
      <w:rPr>
        <w:lang w:val="it-IT"/>
      </w:rPr>
    </w:pPr>
    <w:r>
      <w:rPr>
        <w:rFonts w:ascii="ArialMT" w:eastAsia="ArialMT" w:hAnsi="ArialMT" w:cs="ArialMT"/>
        <w:color w:val="26B4EA"/>
        <w:sz w:val="14"/>
        <w:szCs w:val="14"/>
      </w:rPr>
      <w:tab/>
    </w:r>
    <w:r w:rsidRPr="009270B4">
      <w:rPr>
        <w:rFonts w:ascii="ArialMT" w:eastAsia="ArialMT" w:hAnsi="ArialMT" w:cs="ArialMT"/>
        <w:color w:val="26B4EA"/>
        <w:sz w:val="14"/>
        <w:szCs w:val="14"/>
        <w:lang w:val="it-IT"/>
      </w:rPr>
      <w:t xml:space="preserve"> </w:t>
    </w:r>
    <w:r w:rsidRPr="009270B4">
      <w:rPr>
        <w:rFonts w:ascii="ArialMT" w:eastAsia="ArialMT" w:hAnsi="ArialMT" w:cs="ArialMT"/>
        <w:sz w:val="14"/>
        <w:szCs w:val="14"/>
        <w:lang w:val="it-IT"/>
      </w:rPr>
      <w:t xml:space="preserve">© </w:t>
    </w:r>
    <w:proofErr w:type="spellStart"/>
    <w:r w:rsidRPr="009270B4">
      <w:rPr>
        <w:rFonts w:ascii="ArialMT" w:eastAsia="ArialMT" w:hAnsi="ArialMT" w:cs="ArialMT"/>
        <w:sz w:val="14"/>
        <w:szCs w:val="14"/>
        <w:lang w:val="it-IT"/>
      </w:rPr>
      <w:t>European</w:t>
    </w:r>
    <w:proofErr w:type="spellEnd"/>
    <w:r w:rsidRPr="009270B4">
      <w:rPr>
        <w:rFonts w:ascii="ArialMT" w:eastAsia="ArialMT" w:hAnsi="ArialMT" w:cs="ArialMT"/>
        <w:sz w:val="14"/>
        <w:szCs w:val="14"/>
        <w:lang w:val="it-IT"/>
      </w:rPr>
      <w:t xml:space="preserve"> Union, 2002-2015 | europass.cedefop.europa.eu </w:t>
    </w:r>
    <w:r w:rsidRPr="009270B4">
      <w:rPr>
        <w:rFonts w:ascii="ArialMT" w:eastAsia="ArialMT" w:hAnsi="ArialMT" w:cs="ArialMT"/>
        <w:sz w:val="14"/>
        <w:szCs w:val="14"/>
        <w:lang w:val="it-IT"/>
      </w:rPr>
      <w:tab/>
      <w:t>Page</w:t>
    </w:r>
    <w:r w:rsidRPr="009270B4">
      <w:rPr>
        <w:rFonts w:ascii="ArialMT" w:eastAsia="ArialMT" w:hAnsi="ArialMT" w:cs="ArialMT"/>
        <w:color w:val="26B4EA"/>
        <w:sz w:val="14"/>
        <w:szCs w:val="14"/>
        <w:lang w:val="it-IT"/>
      </w:rPr>
      <w:t xml:space="preserve"> </w:t>
    </w:r>
    <w:r>
      <w:rPr>
        <w:rFonts w:eastAsia="ArialMT" w:cs="ArialMT"/>
        <w:sz w:val="14"/>
        <w:szCs w:val="14"/>
      </w:rPr>
      <w:fldChar w:fldCharType="begin"/>
    </w:r>
    <w:r w:rsidRPr="009270B4">
      <w:rPr>
        <w:rFonts w:eastAsia="ArialMT" w:cs="ArialMT"/>
        <w:sz w:val="14"/>
        <w:szCs w:val="14"/>
        <w:lang w:val="it-IT"/>
      </w:rPr>
      <w:instrText xml:space="preserve"> PAGE </w:instrText>
    </w:r>
    <w:r>
      <w:rPr>
        <w:rFonts w:eastAsia="ArialMT" w:cs="ArialMT"/>
        <w:sz w:val="14"/>
        <w:szCs w:val="14"/>
      </w:rPr>
      <w:fldChar w:fldCharType="separate"/>
    </w:r>
    <w:r>
      <w:rPr>
        <w:rFonts w:eastAsia="ArialMT" w:cs="ArialMT"/>
        <w:noProof/>
        <w:sz w:val="14"/>
        <w:szCs w:val="14"/>
        <w:lang w:val="it-IT"/>
      </w:rPr>
      <w:t>4</w:t>
    </w:r>
    <w:r>
      <w:rPr>
        <w:rFonts w:eastAsia="ArialMT" w:cs="ArialMT"/>
        <w:sz w:val="14"/>
        <w:szCs w:val="14"/>
      </w:rPr>
      <w:fldChar w:fldCharType="end"/>
    </w:r>
    <w:r w:rsidRPr="009270B4">
      <w:rPr>
        <w:rFonts w:ascii="ArialMT" w:eastAsia="ArialMT" w:hAnsi="ArialMT" w:cs="ArialMT"/>
        <w:sz w:val="14"/>
        <w:szCs w:val="14"/>
        <w:lang w:val="it-IT"/>
      </w:rPr>
      <w:t xml:space="preserve"> / </w:t>
    </w:r>
    <w:r>
      <w:rPr>
        <w:rFonts w:eastAsia="ArialMT" w:cs="ArialMT"/>
        <w:sz w:val="14"/>
        <w:szCs w:val="14"/>
      </w:rPr>
      <w:fldChar w:fldCharType="begin"/>
    </w:r>
    <w:r w:rsidRPr="009270B4">
      <w:rPr>
        <w:rFonts w:eastAsia="ArialMT" w:cs="ArialMT"/>
        <w:sz w:val="14"/>
        <w:szCs w:val="14"/>
        <w:lang w:val="it-IT"/>
      </w:rPr>
      <w:instrText xml:space="preserve"> NUMPAGES </w:instrText>
    </w:r>
    <w:r>
      <w:rPr>
        <w:rFonts w:eastAsia="ArialMT" w:cs="ArialMT"/>
        <w:sz w:val="14"/>
        <w:szCs w:val="14"/>
      </w:rPr>
      <w:fldChar w:fldCharType="separate"/>
    </w:r>
    <w:r>
      <w:rPr>
        <w:rFonts w:eastAsia="ArialMT" w:cs="ArialMT"/>
        <w:noProof/>
        <w:sz w:val="14"/>
        <w:szCs w:val="14"/>
        <w:lang w:val="it-IT"/>
      </w:rPr>
      <w:t>8</w:t>
    </w:r>
    <w:r>
      <w:rPr>
        <w:rFonts w:eastAsia="ArialMT" w:cs="ArialMT"/>
        <w:sz w:val="14"/>
        <w:szCs w:val="14"/>
      </w:rPr>
      <w:fldChar w:fldCharType="end"/>
    </w:r>
    <w:r w:rsidRPr="009270B4">
      <w:rPr>
        <w:rFonts w:ascii="ArialMT" w:eastAsia="ArialMT" w:hAnsi="ArialMT" w:cs="ArialMT"/>
        <w:color w:val="26B4EA"/>
        <w:sz w:val="14"/>
        <w:szCs w:val="14"/>
        <w:lang w:val="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BF21" w14:textId="77777777" w:rsidR="00C364A3" w:rsidRPr="009270B4" w:rsidRDefault="00C364A3">
    <w:pPr>
      <w:pStyle w:val="Pidipagina"/>
      <w:tabs>
        <w:tab w:val="clear" w:pos="10205"/>
        <w:tab w:val="left" w:pos="2835"/>
        <w:tab w:val="right" w:pos="10375"/>
      </w:tabs>
      <w:autoSpaceDE w:val="0"/>
      <w:rPr>
        <w:lang w:val="it-IT"/>
      </w:rPr>
    </w:pPr>
    <w:r>
      <w:rPr>
        <w:rFonts w:ascii="ArialMT" w:eastAsia="ArialMT" w:hAnsi="ArialMT" w:cs="ArialMT"/>
        <w:color w:val="26B4EA"/>
        <w:sz w:val="14"/>
        <w:szCs w:val="14"/>
      </w:rPr>
      <w:tab/>
    </w:r>
    <w:r w:rsidRPr="009270B4">
      <w:rPr>
        <w:rFonts w:ascii="ArialMT" w:eastAsia="ArialMT" w:hAnsi="ArialMT" w:cs="ArialMT"/>
        <w:color w:val="26B4EA"/>
        <w:sz w:val="14"/>
        <w:szCs w:val="14"/>
        <w:lang w:val="it-IT"/>
      </w:rPr>
      <w:t xml:space="preserve"> </w:t>
    </w:r>
    <w:r w:rsidRPr="009270B4">
      <w:rPr>
        <w:rFonts w:ascii="ArialMT" w:eastAsia="ArialMT" w:hAnsi="ArialMT" w:cs="ArialMT"/>
        <w:sz w:val="14"/>
        <w:szCs w:val="14"/>
        <w:lang w:val="it-IT"/>
      </w:rPr>
      <w:t xml:space="preserve">© </w:t>
    </w:r>
    <w:proofErr w:type="spellStart"/>
    <w:r w:rsidRPr="009270B4">
      <w:rPr>
        <w:rFonts w:ascii="ArialMT" w:eastAsia="ArialMT" w:hAnsi="ArialMT" w:cs="ArialMT"/>
        <w:sz w:val="14"/>
        <w:szCs w:val="14"/>
        <w:lang w:val="it-IT"/>
      </w:rPr>
      <w:t>European</w:t>
    </w:r>
    <w:proofErr w:type="spellEnd"/>
    <w:r w:rsidRPr="009270B4">
      <w:rPr>
        <w:rFonts w:ascii="ArialMT" w:eastAsia="ArialMT" w:hAnsi="ArialMT" w:cs="ArialMT"/>
        <w:sz w:val="14"/>
        <w:szCs w:val="14"/>
        <w:lang w:val="it-IT"/>
      </w:rPr>
      <w:t xml:space="preserve"> Union, 2002-2015 | europass.cedefop.europa.eu </w:t>
    </w:r>
    <w:r w:rsidRPr="009270B4">
      <w:rPr>
        <w:rFonts w:ascii="ArialMT" w:eastAsia="ArialMT" w:hAnsi="ArialMT" w:cs="ArialMT"/>
        <w:sz w:val="14"/>
        <w:szCs w:val="14"/>
        <w:lang w:val="it-IT"/>
      </w:rPr>
      <w:tab/>
      <w:t>Page</w:t>
    </w:r>
    <w:r w:rsidRPr="009270B4">
      <w:rPr>
        <w:rFonts w:ascii="ArialMT" w:eastAsia="ArialMT" w:hAnsi="ArialMT" w:cs="ArialMT"/>
        <w:color w:val="26B4EA"/>
        <w:sz w:val="14"/>
        <w:szCs w:val="14"/>
        <w:lang w:val="it-IT"/>
      </w:rPr>
      <w:t xml:space="preserve"> </w:t>
    </w:r>
    <w:r>
      <w:rPr>
        <w:rFonts w:eastAsia="ArialMT" w:cs="ArialMT"/>
        <w:sz w:val="14"/>
        <w:szCs w:val="14"/>
      </w:rPr>
      <w:fldChar w:fldCharType="begin"/>
    </w:r>
    <w:r w:rsidRPr="009270B4">
      <w:rPr>
        <w:rFonts w:eastAsia="ArialMT" w:cs="ArialMT"/>
        <w:sz w:val="14"/>
        <w:szCs w:val="14"/>
        <w:lang w:val="it-IT"/>
      </w:rPr>
      <w:instrText xml:space="preserve"> PAGE </w:instrText>
    </w:r>
    <w:r>
      <w:rPr>
        <w:rFonts w:eastAsia="ArialMT" w:cs="ArialMT"/>
        <w:sz w:val="14"/>
        <w:szCs w:val="14"/>
      </w:rPr>
      <w:fldChar w:fldCharType="separate"/>
    </w:r>
    <w:r>
      <w:rPr>
        <w:rFonts w:eastAsia="ArialMT" w:cs="ArialMT"/>
        <w:noProof/>
        <w:sz w:val="14"/>
        <w:szCs w:val="14"/>
        <w:lang w:val="it-IT"/>
      </w:rPr>
      <w:t>5</w:t>
    </w:r>
    <w:r>
      <w:rPr>
        <w:rFonts w:eastAsia="ArialMT" w:cs="ArialMT"/>
        <w:sz w:val="14"/>
        <w:szCs w:val="14"/>
      </w:rPr>
      <w:fldChar w:fldCharType="end"/>
    </w:r>
    <w:r w:rsidRPr="009270B4">
      <w:rPr>
        <w:rFonts w:ascii="ArialMT" w:eastAsia="ArialMT" w:hAnsi="ArialMT" w:cs="ArialMT"/>
        <w:sz w:val="14"/>
        <w:szCs w:val="14"/>
        <w:lang w:val="it-IT"/>
      </w:rPr>
      <w:t xml:space="preserve"> / </w:t>
    </w:r>
    <w:r>
      <w:rPr>
        <w:rFonts w:eastAsia="ArialMT" w:cs="ArialMT"/>
        <w:sz w:val="14"/>
        <w:szCs w:val="14"/>
      </w:rPr>
      <w:fldChar w:fldCharType="begin"/>
    </w:r>
    <w:r w:rsidRPr="009270B4">
      <w:rPr>
        <w:rFonts w:eastAsia="ArialMT" w:cs="ArialMT"/>
        <w:sz w:val="14"/>
        <w:szCs w:val="14"/>
        <w:lang w:val="it-IT"/>
      </w:rPr>
      <w:instrText xml:space="preserve"> NUMPAGES </w:instrText>
    </w:r>
    <w:r>
      <w:rPr>
        <w:rFonts w:eastAsia="ArialMT" w:cs="ArialMT"/>
        <w:sz w:val="14"/>
        <w:szCs w:val="14"/>
      </w:rPr>
      <w:fldChar w:fldCharType="separate"/>
    </w:r>
    <w:r>
      <w:rPr>
        <w:rFonts w:eastAsia="ArialMT" w:cs="ArialMT"/>
        <w:noProof/>
        <w:sz w:val="14"/>
        <w:szCs w:val="14"/>
        <w:lang w:val="it-IT"/>
      </w:rPr>
      <w:t>8</w:t>
    </w:r>
    <w:r>
      <w:rPr>
        <w:rFonts w:eastAsia="ArialMT" w:cs="ArialMT"/>
        <w:sz w:val="14"/>
        <w:szCs w:val="14"/>
      </w:rPr>
      <w:fldChar w:fldCharType="end"/>
    </w:r>
    <w:r w:rsidRPr="009270B4">
      <w:rPr>
        <w:rFonts w:ascii="ArialMT" w:eastAsia="ArialMT" w:hAnsi="ArialMT" w:cs="ArialMT"/>
        <w:color w:val="26B4EA"/>
        <w:sz w:val="14"/>
        <w:szCs w:val="14"/>
        <w:lang w:val="it-I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6964" w14:textId="77777777" w:rsidR="00C364A3" w:rsidRDefault="00C36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E1C2C" w14:textId="77777777" w:rsidR="0069301C" w:rsidRDefault="0069301C">
      <w:r>
        <w:separator/>
      </w:r>
    </w:p>
  </w:footnote>
  <w:footnote w:type="continuationSeparator" w:id="0">
    <w:p w14:paraId="16424DD1" w14:textId="77777777" w:rsidR="0069301C" w:rsidRDefault="0069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DC8F" w14:textId="77777777" w:rsidR="00C364A3" w:rsidRDefault="00C364A3">
    <w:pPr>
      <w:pStyle w:val="ECVCurriculumVitaeNextPages"/>
    </w:pPr>
    <w:r>
      <w:rPr>
        <w:noProof/>
        <w:lang w:val="it-IT" w:eastAsia="it-IT" w:bidi="ar-SA"/>
      </w:rPr>
      <w:drawing>
        <wp:anchor distT="0" distB="0" distL="0" distR="0" simplePos="0" relativeHeight="251658240" behindDoc="0" locked="0" layoutInCell="1" allowOverlap="1" wp14:anchorId="23505DBB" wp14:editId="5D289969">
          <wp:simplePos x="0" y="0"/>
          <wp:positionH relativeFrom="column">
            <wp:posOffset>0</wp:posOffset>
          </wp:positionH>
          <wp:positionV relativeFrom="paragraph">
            <wp:posOffset>0</wp:posOffset>
          </wp:positionV>
          <wp:extent cx="993140" cy="28765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Ilaria Armaroli</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723BF" w14:textId="77777777" w:rsidR="00C364A3" w:rsidRDefault="00C364A3">
    <w:pPr>
      <w:pStyle w:val="ECVCurriculumVitaeNextPages"/>
    </w:pPr>
    <w:r>
      <w:rPr>
        <w:noProof/>
        <w:lang w:val="it-IT" w:eastAsia="it-IT" w:bidi="ar-SA"/>
      </w:rPr>
      <w:drawing>
        <wp:anchor distT="0" distB="0" distL="0" distR="0" simplePos="0" relativeHeight="251657216" behindDoc="0" locked="0" layoutInCell="1" allowOverlap="1" wp14:anchorId="2AE8FDE7" wp14:editId="47614BC7">
          <wp:simplePos x="0" y="0"/>
          <wp:positionH relativeFrom="column">
            <wp:posOffset>0</wp:posOffset>
          </wp:positionH>
          <wp:positionV relativeFrom="paragraph">
            <wp:posOffset>0</wp:posOffset>
          </wp:positionV>
          <wp:extent cx="993140" cy="28765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Ilaria Armaroli</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0A5C" w14:textId="77777777" w:rsidR="00C364A3" w:rsidRDefault="00C36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2B011351"/>
    <w:multiLevelType w:val="hybridMultilevel"/>
    <w:tmpl w:val="5DDC495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5882F34"/>
    <w:multiLevelType w:val="hybridMultilevel"/>
    <w:tmpl w:val="2ABE3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04664E"/>
    <w:multiLevelType w:val="hybridMultilevel"/>
    <w:tmpl w:val="2E8C23A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5A275F0"/>
    <w:multiLevelType w:val="hybridMultilevel"/>
    <w:tmpl w:val="9006D5E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C98"/>
    <w:rsid w:val="00000337"/>
    <w:rsid w:val="00033B7D"/>
    <w:rsid w:val="00037BD4"/>
    <w:rsid w:val="00050470"/>
    <w:rsid w:val="000605A0"/>
    <w:rsid w:val="00061034"/>
    <w:rsid w:val="00070A0B"/>
    <w:rsid w:val="00092F7A"/>
    <w:rsid w:val="000A6969"/>
    <w:rsid w:val="000C4062"/>
    <w:rsid w:val="000E5367"/>
    <w:rsid w:val="00104108"/>
    <w:rsid w:val="00171E02"/>
    <w:rsid w:val="001822CA"/>
    <w:rsid w:val="001B5A4A"/>
    <w:rsid w:val="001C1C6A"/>
    <w:rsid w:val="001C59F0"/>
    <w:rsid w:val="001D23E1"/>
    <w:rsid w:val="001E07C1"/>
    <w:rsid w:val="001E6297"/>
    <w:rsid w:val="001F5BA8"/>
    <w:rsid w:val="002303AC"/>
    <w:rsid w:val="002323CC"/>
    <w:rsid w:val="0023736E"/>
    <w:rsid w:val="00242687"/>
    <w:rsid w:val="0024756E"/>
    <w:rsid w:val="00257FED"/>
    <w:rsid w:val="00283E71"/>
    <w:rsid w:val="0028467A"/>
    <w:rsid w:val="0029133B"/>
    <w:rsid w:val="002B78CF"/>
    <w:rsid w:val="002D69C9"/>
    <w:rsid w:val="00305B70"/>
    <w:rsid w:val="003109F3"/>
    <w:rsid w:val="0033234E"/>
    <w:rsid w:val="00332A5A"/>
    <w:rsid w:val="00334567"/>
    <w:rsid w:val="0035099D"/>
    <w:rsid w:val="00363B26"/>
    <w:rsid w:val="00381CCD"/>
    <w:rsid w:val="003A0930"/>
    <w:rsid w:val="003B0CEF"/>
    <w:rsid w:val="003B1AD1"/>
    <w:rsid w:val="003B62FC"/>
    <w:rsid w:val="003C5892"/>
    <w:rsid w:val="003C5A59"/>
    <w:rsid w:val="003D4FC2"/>
    <w:rsid w:val="003D5F3C"/>
    <w:rsid w:val="003D7BF6"/>
    <w:rsid w:val="003D7F00"/>
    <w:rsid w:val="003E2F81"/>
    <w:rsid w:val="00425F47"/>
    <w:rsid w:val="004361C5"/>
    <w:rsid w:val="00437C76"/>
    <w:rsid w:val="00437DEF"/>
    <w:rsid w:val="004422FC"/>
    <w:rsid w:val="0046026E"/>
    <w:rsid w:val="0047059B"/>
    <w:rsid w:val="00483943"/>
    <w:rsid w:val="0048501F"/>
    <w:rsid w:val="004A22C6"/>
    <w:rsid w:val="004A52F6"/>
    <w:rsid w:val="004B5A4C"/>
    <w:rsid w:val="004C62F4"/>
    <w:rsid w:val="004D109F"/>
    <w:rsid w:val="004D6021"/>
    <w:rsid w:val="00505726"/>
    <w:rsid w:val="00567E7E"/>
    <w:rsid w:val="00582094"/>
    <w:rsid w:val="005921D4"/>
    <w:rsid w:val="00595AA5"/>
    <w:rsid w:val="005A1382"/>
    <w:rsid w:val="005A49F3"/>
    <w:rsid w:val="005B1A2D"/>
    <w:rsid w:val="005C2661"/>
    <w:rsid w:val="005D07AB"/>
    <w:rsid w:val="005E1FBD"/>
    <w:rsid w:val="005F7A01"/>
    <w:rsid w:val="006130B1"/>
    <w:rsid w:val="006176A3"/>
    <w:rsid w:val="00627A9F"/>
    <w:rsid w:val="006515E6"/>
    <w:rsid w:val="00655E00"/>
    <w:rsid w:val="00670457"/>
    <w:rsid w:val="00691B26"/>
    <w:rsid w:val="0069301C"/>
    <w:rsid w:val="006A11CA"/>
    <w:rsid w:val="006C4A6D"/>
    <w:rsid w:val="006D1703"/>
    <w:rsid w:val="006E059E"/>
    <w:rsid w:val="006E3025"/>
    <w:rsid w:val="00733440"/>
    <w:rsid w:val="007357F3"/>
    <w:rsid w:val="0074305C"/>
    <w:rsid w:val="00747130"/>
    <w:rsid w:val="00761703"/>
    <w:rsid w:val="00763D6B"/>
    <w:rsid w:val="007736A5"/>
    <w:rsid w:val="00776488"/>
    <w:rsid w:val="007B01FD"/>
    <w:rsid w:val="007D38C7"/>
    <w:rsid w:val="007E160A"/>
    <w:rsid w:val="007F1685"/>
    <w:rsid w:val="008025A4"/>
    <w:rsid w:val="0080409D"/>
    <w:rsid w:val="00813A09"/>
    <w:rsid w:val="00814451"/>
    <w:rsid w:val="008154D4"/>
    <w:rsid w:val="00821665"/>
    <w:rsid w:val="008366AC"/>
    <w:rsid w:val="0084114F"/>
    <w:rsid w:val="00851BBB"/>
    <w:rsid w:val="00852983"/>
    <w:rsid w:val="008538F6"/>
    <w:rsid w:val="008652C1"/>
    <w:rsid w:val="008674BC"/>
    <w:rsid w:val="00871EE4"/>
    <w:rsid w:val="008818B0"/>
    <w:rsid w:val="0089090B"/>
    <w:rsid w:val="00891572"/>
    <w:rsid w:val="008924DA"/>
    <w:rsid w:val="008941E5"/>
    <w:rsid w:val="008C05CF"/>
    <w:rsid w:val="008C1504"/>
    <w:rsid w:val="008C1B66"/>
    <w:rsid w:val="008C4D93"/>
    <w:rsid w:val="008E62C2"/>
    <w:rsid w:val="00904163"/>
    <w:rsid w:val="009250A0"/>
    <w:rsid w:val="009270B4"/>
    <w:rsid w:val="0093204C"/>
    <w:rsid w:val="009336BE"/>
    <w:rsid w:val="009457D5"/>
    <w:rsid w:val="00960CDA"/>
    <w:rsid w:val="00963FD5"/>
    <w:rsid w:val="0096449F"/>
    <w:rsid w:val="009917D7"/>
    <w:rsid w:val="009A1852"/>
    <w:rsid w:val="009B2A8E"/>
    <w:rsid w:val="009B3D18"/>
    <w:rsid w:val="009B680A"/>
    <w:rsid w:val="009C1691"/>
    <w:rsid w:val="009D2F86"/>
    <w:rsid w:val="009D33B2"/>
    <w:rsid w:val="009E0F7B"/>
    <w:rsid w:val="009E13C1"/>
    <w:rsid w:val="009F30E9"/>
    <w:rsid w:val="00A02B28"/>
    <w:rsid w:val="00A06A3B"/>
    <w:rsid w:val="00A128AA"/>
    <w:rsid w:val="00A32746"/>
    <w:rsid w:val="00A650BF"/>
    <w:rsid w:val="00A67C7F"/>
    <w:rsid w:val="00A72A80"/>
    <w:rsid w:val="00A84D89"/>
    <w:rsid w:val="00A86E1B"/>
    <w:rsid w:val="00A93EE7"/>
    <w:rsid w:val="00AA3CC6"/>
    <w:rsid w:val="00AB088C"/>
    <w:rsid w:val="00AB6FD9"/>
    <w:rsid w:val="00AE2216"/>
    <w:rsid w:val="00AE4FA3"/>
    <w:rsid w:val="00AE584A"/>
    <w:rsid w:val="00AF3CF9"/>
    <w:rsid w:val="00B11010"/>
    <w:rsid w:val="00B36365"/>
    <w:rsid w:val="00B36D61"/>
    <w:rsid w:val="00BA3682"/>
    <w:rsid w:val="00BA4D1A"/>
    <w:rsid w:val="00BA5898"/>
    <w:rsid w:val="00BA5E26"/>
    <w:rsid w:val="00BB470F"/>
    <w:rsid w:val="00BB5143"/>
    <w:rsid w:val="00BC0ED4"/>
    <w:rsid w:val="00BC4062"/>
    <w:rsid w:val="00BD3ECC"/>
    <w:rsid w:val="00BD46EC"/>
    <w:rsid w:val="00BE20B9"/>
    <w:rsid w:val="00BF57D8"/>
    <w:rsid w:val="00C0466A"/>
    <w:rsid w:val="00C13206"/>
    <w:rsid w:val="00C205BB"/>
    <w:rsid w:val="00C20949"/>
    <w:rsid w:val="00C342EB"/>
    <w:rsid w:val="00C364A3"/>
    <w:rsid w:val="00C377A1"/>
    <w:rsid w:val="00C40058"/>
    <w:rsid w:val="00C91A75"/>
    <w:rsid w:val="00CA4377"/>
    <w:rsid w:val="00CA4BDA"/>
    <w:rsid w:val="00CB0BBA"/>
    <w:rsid w:val="00CB1C65"/>
    <w:rsid w:val="00CB7474"/>
    <w:rsid w:val="00CD4C47"/>
    <w:rsid w:val="00CD750C"/>
    <w:rsid w:val="00D0691A"/>
    <w:rsid w:val="00D21B5D"/>
    <w:rsid w:val="00D4507A"/>
    <w:rsid w:val="00D55671"/>
    <w:rsid w:val="00D83C10"/>
    <w:rsid w:val="00DB782C"/>
    <w:rsid w:val="00DC0BFE"/>
    <w:rsid w:val="00DE5EBF"/>
    <w:rsid w:val="00E026B1"/>
    <w:rsid w:val="00E02CD6"/>
    <w:rsid w:val="00E07508"/>
    <w:rsid w:val="00E258E9"/>
    <w:rsid w:val="00E30A37"/>
    <w:rsid w:val="00E3634E"/>
    <w:rsid w:val="00E40326"/>
    <w:rsid w:val="00E56FA5"/>
    <w:rsid w:val="00E66F13"/>
    <w:rsid w:val="00E72B23"/>
    <w:rsid w:val="00E847B8"/>
    <w:rsid w:val="00E848AB"/>
    <w:rsid w:val="00E86CB4"/>
    <w:rsid w:val="00EC6682"/>
    <w:rsid w:val="00F112CA"/>
    <w:rsid w:val="00F152F8"/>
    <w:rsid w:val="00F17C98"/>
    <w:rsid w:val="00F52529"/>
    <w:rsid w:val="00F57105"/>
    <w:rsid w:val="00F6578E"/>
    <w:rsid w:val="00F72D05"/>
    <w:rsid w:val="00F75C0B"/>
    <w:rsid w:val="00F90125"/>
    <w:rsid w:val="00F90C1F"/>
    <w:rsid w:val="00FA382B"/>
    <w:rsid w:val="00FB098B"/>
    <w:rsid w:val="00FC7B89"/>
    <w:rsid w:val="00FD4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574039"/>
  <w15:docId w15:val="{C133A682-D0C0-4E7F-B5EE-1A4B960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Arial" w:eastAsia="SimSun" w:hAnsi="Arial" w:cs="Mangal"/>
      <w:color w:val="3F3A38"/>
      <w:spacing w:val="-6"/>
      <w:kern w:val="1"/>
      <w:sz w:val="16"/>
      <w:szCs w:val="24"/>
      <w:lang w:val="en-GB" w:eastAsia="hi-IN" w:bidi="hi-IN"/>
    </w:rPr>
  </w:style>
  <w:style w:type="paragraph" w:styleId="Titolo1">
    <w:name w:val="heading 1"/>
    <w:basedOn w:val="Heading"/>
    <w:next w:val="Corpotesto"/>
    <w:qFormat/>
    <w:pPr>
      <w:outlineLvl w:val="0"/>
    </w:pPr>
    <w:rPr>
      <w:b/>
      <w:bCs/>
      <w:sz w:val="32"/>
      <w:szCs w:val="32"/>
    </w:rPr>
  </w:style>
  <w:style w:type="paragraph" w:styleId="Titolo2">
    <w:name w:val="heading 2"/>
    <w:basedOn w:val="Heading"/>
    <w:next w:val="Corpotesto"/>
    <w:qFormat/>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pPr>
      <w:spacing w:line="100" w:lineRule="atLeast"/>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e"/>
    <w:pPr>
      <w:suppressLineNumbers/>
      <w:autoSpaceDE w:val="0"/>
      <w:spacing w:before="28" w:after="56" w:line="100" w:lineRule="atLeast"/>
    </w:pPr>
    <w:rPr>
      <w:sz w:val="18"/>
    </w:rPr>
  </w:style>
  <w:style w:type="paragraph" w:customStyle="1" w:styleId="ECVContactDetails1">
    <w:name w:val="_ECV_ContactDetails1"/>
    <w:basedOn w:val="ECVNameField"/>
    <w:rsid w:val="009270B4"/>
    <w:pPr>
      <w:textAlignment w:val="center"/>
    </w:pPr>
    <w:rPr>
      <w:kern w:val="0"/>
      <w:sz w:val="18"/>
      <w:lang w:eastAsia="zh-CN"/>
    </w:rPr>
  </w:style>
  <w:style w:type="character" w:customStyle="1" w:styleId="Menzione1">
    <w:name w:val="Menzione1"/>
    <w:uiPriority w:val="99"/>
    <w:semiHidden/>
    <w:unhideWhenUsed/>
    <w:rsid w:val="009270B4"/>
    <w:rPr>
      <w:color w:val="2B579A"/>
      <w:shd w:val="clear" w:color="auto" w:fill="E6E6E6"/>
    </w:rPr>
  </w:style>
  <w:style w:type="paragraph" w:styleId="Paragrafoelenco">
    <w:name w:val="List Paragraph"/>
    <w:basedOn w:val="Normale"/>
    <w:uiPriority w:val="34"/>
    <w:qFormat/>
    <w:rsid w:val="00DC0BFE"/>
    <w:pPr>
      <w:ind w:left="708"/>
    </w:pPr>
  </w:style>
  <w:style w:type="character" w:styleId="Enfasicorsivo">
    <w:name w:val="Emphasis"/>
    <w:basedOn w:val="Carpredefinitoparagrafo"/>
    <w:uiPriority w:val="20"/>
    <w:qFormat/>
    <w:rsid w:val="00595AA5"/>
    <w:rPr>
      <w:i/>
      <w:iCs/>
    </w:rPr>
  </w:style>
  <w:style w:type="character" w:customStyle="1" w:styleId="Menzionenonrisolta1">
    <w:name w:val="Menzione non risolta1"/>
    <w:basedOn w:val="Carpredefinitoparagrafo"/>
    <w:uiPriority w:val="99"/>
    <w:semiHidden/>
    <w:unhideWhenUsed/>
    <w:rsid w:val="00BB470F"/>
    <w:rPr>
      <w:color w:val="605E5C"/>
      <w:shd w:val="clear" w:color="auto" w:fill="E1DFDD"/>
    </w:rPr>
  </w:style>
  <w:style w:type="paragraph" w:styleId="Testofumetto">
    <w:name w:val="Balloon Text"/>
    <w:basedOn w:val="Normale"/>
    <w:link w:val="TestofumettoCarattere"/>
    <w:uiPriority w:val="99"/>
    <w:semiHidden/>
    <w:unhideWhenUsed/>
    <w:rsid w:val="00CB7474"/>
    <w:rPr>
      <w:rFonts w:ascii="Tahoma" w:hAnsi="Tahoma"/>
      <w:szCs w:val="14"/>
    </w:rPr>
  </w:style>
  <w:style w:type="character" w:customStyle="1" w:styleId="TestofumettoCarattere">
    <w:name w:val="Testo fumetto Carattere"/>
    <w:basedOn w:val="Carpredefinitoparagrafo"/>
    <w:link w:val="Testofumetto"/>
    <w:uiPriority w:val="99"/>
    <w:semiHidden/>
    <w:rsid w:val="00CB7474"/>
    <w:rPr>
      <w:rFonts w:ascii="Tahoma" w:eastAsia="SimSun" w:hAnsi="Tahoma" w:cs="Mangal"/>
      <w:color w:val="3F3A38"/>
      <w:spacing w:val="-6"/>
      <w:kern w:val="1"/>
      <w:sz w:val="16"/>
      <w:szCs w:val="14"/>
      <w:lang w:val="en-GB" w:eastAsia="hi-IN" w:bidi="hi-IN"/>
    </w:rPr>
  </w:style>
  <w:style w:type="paragraph" w:styleId="NormaleWeb">
    <w:name w:val="Normal (Web)"/>
    <w:basedOn w:val="Normale"/>
    <w:uiPriority w:val="99"/>
    <w:semiHidden/>
    <w:unhideWhenUsed/>
    <w:rsid w:val="007736A5"/>
    <w:rPr>
      <w:rFonts w:ascii="Times New Roman" w:hAnsi="Times New Roman"/>
      <w:sz w:val="24"/>
      <w:szCs w:val="21"/>
    </w:rPr>
  </w:style>
  <w:style w:type="character" w:styleId="Menzionenonrisolta">
    <w:name w:val="Unresolved Mention"/>
    <w:basedOn w:val="Carpredefinitoparagrafo"/>
    <w:uiPriority w:val="99"/>
    <w:semiHidden/>
    <w:unhideWhenUsed/>
    <w:rsid w:val="00437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275">
      <w:bodyDiv w:val="1"/>
      <w:marLeft w:val="0"/>
      <w:marRight w:val="0"/>
      <w:marTop w:val="0"/>
      <w:marBottom w:val="0"/>
      <w:divBdr>
        <w:top w:val="none" w:sz="0" w:space="0" w:color="auto"/>
        <w:left w:val="none" w:sz="0" w:space="0" w:color="auto"/>
        <w:bottom w:val="none" w:sz="0" w:space="0" w:color="auto"/>
        <w:right w:val="none" w:sz="0" w:space="0" w:color="auto"/>
      </w:divBdr>
    </w:div>
    <w:div w:id="88737411">
      <w:bodyDiv w:val="1"/>
      <w:marLeft w:val="0"/>
      <w:marRight w:val="0"/>
      <w:marTop w:val="0"/>
      <w:marBottom w:val="0"/>
      <w:divBdr>
        <w:top w:val="none" w:sz="0" w:space="0" w:color="auto"/>
        <w:left w:val="none" w:sz="0" w:space="0" w:color="auto"/>
        <w:bottom w:val="none" w:sz="0" w:space="0" w:color="auto"/>
        <w:right w:val="none" w:sz="0" w:space="0" w:color="auto"/>
      </w:divBdr>
    </w:div>
    <w:div w:id="105927986">
      <w:bodyDiv w:val="1"/>
      <w:marLeft w:val="0"/>
      <w:marRight w:val="0"/>
      <w:marTop w:val="0"/>
      <w:marBottom w:val="0"/>
      <w:divBdr>
        <w:top w:val="none" w:sz="0" w:space="0" w:color="auto"/>
        <w:left w:val="none" w:sz="0" w:space="0" w:color="auto"/>
        <w:bottom w:val="none" w:sz="0" w:space="0" w:color="auto"/>
        <w:right w:val="none" w:sz="0" w:space="0" w:color="auto"/>
      </w:divBdr>
    </w:div>
    <w:div w:id="119809749">
      <w:bodyDiv w:val="1"/>
      <w:marLeft w:val="0"/>
      <w:marRight w:val="0"/>
      <w:marTop w:val="0"/>
      <w:marBottom w:val="0"/>
      <w:divBdr>
        <w:top w:val="none" w:sz="0" w:space="0" w:color="auto"/>
        <w:left w:val="none" w:sz="0" w:space="0" w:color="auto"/>
        <w:bottom w:val="none" w:sz="0" w:space="0" w:color="auto"/>
        <w:right w:val="none" w:sz="0" w:space="0" w:color="auto"/>
      </w:divBdr>
    </w:div>
    <w:div w:id="190922312">
      <w:bodyDiv w:val="1"/>
      <w:marLeft w:val="0"/>
      <w:marRight w:val="0"/>
      <w:marTop w:val="0"/>
      <w:marBottom w:val="0"/>
      <w:divBdr>
        <w:top w:val="none" w:sz="0" w:space="0" w:color="auto"/>
        <w:left w:val="none" w:sz="0" w:space="0" w:color="auto"/>
        <w:bottom w:val="none" w:sz="0" w:space="0" w:color="auto"/>
        <w:right w:val="none" w:sz="0" w:space="0" w:color="auto"/>
      </w:divBdr>
    </w:div>
    <w:div w:id="292250165">
      <w:bodyDiv w:val="1"/>
      <w:marLeft w:val="0"/>
      <w:marRight w:val="0"/>
      <w:marTop w:val="0"/>
      <w:marBottom w:val="0"/>
      <w:divBdr>
        <w:top w:val="none" w:sz="0" w:space="0" w:color="auto"/>
        <w:left w:val="none" w:sz="0" w:space="0" w:color="auto"/>
        <w:bottom w:val="none" w:sz="0" w:space="0" w:color="auto"/>
        <w:right w:val="none" w:sz="0" w:space="0" w:color="auto"/>
      </w:divBdr>
      <w:divsChild>
        <w:div w:id="1954440590">
          <w:marLeft w:val="0"/>
          <w:marRight w:val="0"/>
          <w:marTop w:val="0"/>
          <w:marBottom w:val="0"/>
          <w:divBdr>
            <w:top w:val="none" w:sz="0" w:space="0" w:color="auto"/>
            <w:left w:val="none" w:sz="0" w:space="0" w:color="auto"/>
            <w:bottom w:val="none" w:sz="0" w:space="0" w:color="auto"/>
            <w:right w:val="none" w:sz="0" w:space="0" w:color="auto"/>
          </w:divBdr>
          <w:divsChild>
            <w:div w:id="963730381">
              <w:marLeft w:val="0"/>
              <w:marRight w:val="0"/>
              <w:marTop w:val="0"/>
              <w:marBottom w:val="0"/>
              <w:divBdr>
                <w:top w:val="none" w:sz="0" w:space="0" w:color="auto"/>
                <w:left w:val="none" w:sz="0" w:space="0" w:color="auto"/>
                <w:bottom w:val="none" w:sz="0" w:space="0" w:color="auto"/>
                <w:right w:val="none" w:sz="0" w:space="0" w:color="auto"/>
              </w:divBdr>
              <w:divsChild>
                <w:div w:id="1386101902">
                  <w:marLeft w:val="0"/>
                  <w:marRight w:val="0"/>
                  <w:marTop w:val="0"/>
                  <w:marBottom w:val="0"/>
                  <w:divBdr>
                    <w:top w:val="none" w:sz="0" w:space="0" w:color="auto"/>
                    <w:left w:val="none" w:sz="0" w:space="0" w:color="auto"/>
                    <w:bottom w:val="none" w:sz="0" w:space="0" w:color="auto"/>
                    <w:right w:val="none" w:sz="0" w:space="0" w:color="auto"/>
                  </w:divBdr>
                  <w:divsChild>
                    <w:div w:id="20135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82731">
      <w:bodyDiv w:val="1"/>
      <w:marLeft w:val="0"/>
      <w:marRight w:val="0"/>
      <w:marTop w:val="0"/>
      <w:marBottom w:val="0"/>
      <w:divBdr>
        <w:top w:val="none" w:sz="0" w:space="0" w:color="auto"/>
        <w:left w:val="none" w:sz="0" w:space="0" w:color="auto"/>
        <w:bottom w:val="none" w:sz="0" w:space="0" w:color="auto"/>
        <w:right w:val="none" w:sz="0" w:space="0" w:color="auto"/>
      </w:divBdr>
    </w:div>
    <w:div w:id="611547887">
      <w:bodyDiv w:val="1"/>
      <w:marLeft w:val="0"/>
      <w:marRight w:val="0"/>
      <w:marTop w:val="0"/>
      <w:marBottom w:val="0"/>
      <w:divBdr>
        <w:top w:val="none" w:sz="0" w:space="0" w:color="auto"/>
        <w:left w:val="none" w:sz="0" w:space="0" w:color="auto"/>
        <w:bottom w:val="none" w:sz="0" w:space="0" w:color="auto"/>
        <w:right w:val="none" w:sz="0" w:space="0" w:color="auto"/>
      </w:divBdr>
    </w:div>
    <w:div w:id="616645663">
      <w:bodyDiv w:val="1"/>
      <w:marLeft w:val="0"/>
      <w:marRight w:val="0"/>
      <w:marTop w:val="0"/>
      <w:marBottom w:val="0"/>
      <w:divBdr>
        <w:top w:val="none" w:sz="0" w:space="0" w:color="auto"/>
        <w:left w:val="none" w:sz="0" w:space="0" w:color="auto"/>
        <w:bottom w:val="none" w:sz="0" w:space="0" w:color="auto"/>
        <w:right w:val="none" w:sz="0" w:space="0" w:color="auto"/>
      </w:divBdr>
    </w:div>
    <w:div w:id="668672921">
      <w:bodyDiv w:val="1"/>
      <w:marLeft w:val="0"/>
      <w:marRight w:val="0"/>
      <w:marTop w:val="0"/>
      <w:marBottom w:val="0"/>
      <w:divBdr>
        <w:top w:val="none" w:sz="0" w:space="0" w:color="auto"/>
        <w:left w:val="none" w:sz="0" w:space="0" w:color="auto"/>
        <w:bottom w:val="none" w:sz="0" w:space="0" w:color="auto"/>
        <w:right w:val="none" w:sz="0" w:space="0" w:color="auto"/>
      </w:divBdr>
    </w:div>
    <w:div w:id="820654729">
      <w:bodyDiv w:val="1"/>
      <w:marLeft w:val="0"/>
      <w:marRight w:val="0"/>
      <w:marTop w:val="0"/>
      <w:marBottom w:val="0"/>
      <w:divBdr>
        <w:top w:val="none" w:sz="0" w:space="0" w:color="auto"/>
        <w:left w:val="none" w:sz="0" w:space="0" w:color="auto"/>
        <w:bottom w:val="none" w:sz="0" w:space="0" w:color="auto"/>
        <w:right w:val="none" w:sz="0" w:space="0" w:color="auto"/>
      </w:divBdr>
    </w:div>
    <w:div w:id="857429745">
      <w:bodyDiv w:val="1"/>
      <w:marLeft w:val="0"/>
      <w:marRight w:val="0"/>
      <w:marTop w:val="0"/>
      <w:marBottom w:val="0"/>
      <w:divBdr>
        <w:top w:val="none" w:sz="0" w:space="0" w:color="auto"/>
        <w:left w:val="none" w:sz="0" w:space="0" w:color="auto"/>
        <w:bottom w:val="none" w:sz="0" w:space="0" w:color="auto"/>
        <w:right w:val="none" w:sz="0" w:space="0" w:color="auto"/>
      </w:divBdr>
    </w:div>
    <w:div w:id="1023677782">
      <w:bodyDiv w:val="1"/>
      <w:marLeft w:val="0"/>
      <w:marRight w:val="0"/>
      <w:marTop w:val="0"/>
      <w:marBottom w:val="0"/>
      <w:divBdr>
        <w:top w:val="none" w:sz="0" w:space="0" w:color="auto"/>
        <w:left w:val="none" w:sz="0" w:space="0" w:color="auto"/>
        <w:bottom w:val="none" w:sz="0" w:space="0" w:color="auto"/>
        <w:right w:val="none" w:sz="0" w:space="0" w:color="auto"/>
      </w:divBdr>
    </w:div>
    <w:div w:id="1158107186">
      <w:bodyDiv w:val="1"/>
      <w:marLeft w:val="0"/>
      <w:marRight w:val="0"/>
      <w:marTop w:val="0"/>
      <w:marBottom w:val="0"/>
      <w:divBdr>
        <w:top w:val="none" w:sz="0" w:space="0" w:color="auto"/>
        <w:left w:val="none" w:sz="0" w:space="0" w:color="auto"/>
        <w:bottom w:val="none" w:sz="0" w:space="0" w:color="auto"/>
        <w:right w:val="none" w:sz="0" w:space="0" w:color="auto"/>
      </w:divBdr>
      <w:divsChild>
        <w:div w:id="752622836">
          <w:marLeft w:val="0"/>
          <w:marRight w:val="0"/>
          <w:marTop w:val="0"/>
          <w:marBottom w:val="0"/>
          <w:divBdr>
            <w:top w:val="none" w:sz="0" w:space="0" w:color="auto"/>
            <w:left w:val="none" w:sz="0" w:space="0" w:color="auto"/>
            <w:bottom w:val="none" w:sz="0" w:space="0" w:color="auto"/>
            <w:right w:val="none" w:sz="0" w:space="0" w:color="auto"/>
          </w:divBdr>
          <w:divsChild>
            <w:div w:id="844171109">
              <w:marLeft w:val="0"/>
              <w:marRight w:val="0"/>
              <w:marTop w:val="0"/>
              <w:marBottom w:val="0"/>
              <w:divBdr>
                <w:top w:val="none" w:sz="0" w:space="0" w:color="auto"/>
                <w:left w:val="none" w:sz="0" w:space="0" w:color="auto"/>
                <w:bottom w:val="none" w:sz="0" w:space="0" w:color="auto"/>
                <w:right w:val="none" w:sz="0" w:space="0" w:color="auto"/>
              </w:divBdr>
              <w:divsChild>
                <w:div w:id="1121723172">
                  <w:marLeft w:val="0"/>
                  <w:marRight w:val="0"/>
                  <w:marTop w:val="0"/>
                  <w:marBottom w:val="0"/>
                  <w:divBdr>
                    <w:top w:val="none" w:sz="0" w:space="0" w:color="auto"/>
                    <w:left w:val="none" w:sz="0" w:space="0" w:color="auto"/>
                    <w:bottom w:val="none" w:sz="0" w:space="0" w:color="auto"/>
                    <w:right w:val="none" w:sz="0" w:space="0" w:color="auto"/>
                  </w:divBdr>
                  <w:divsChild>
                    <w:div w:id="13737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5552">
      <w:bodyDiv w:val="1"/>
      <w:marLeft w:val="0"/>
      <w:marRight w:val="0"/>
      <w:marTop w:val="0"/>
      <w:marBottom w:val="0"/>
      <w:divBdr>
        <w:top w:val="none" w:sz="0" w:space="0" w:color="auto"/>
        <w:left w:val="none" w:sz="0" w:space="0" w:color="auto"/>
        <w:bottom w:val="none" w:sz="0" w:space="0" w:color="auto"/>
        <w:right w:val="none" w:sz="0" w:space="0" w:color="auto"/>
      </w:divBdr>
    </w:div>
    <w:div w:id="1438210320">
      <w:bodyDiv w:val="1"/>
      <w:marLeft w:val="0"/>
      <w:marRight w:val="0"/>
      <w:marTop w:val="0"/>
      <w:marBottom w:val="0"/>
      <w:divBdr>
        <w:top w:val="none" w:sz="0" w:space="0" w:color="auto"/>
        <w:left w:val="none" w:sz="0" w:space="0" w:color="auto"/>
        <w:bottom w:val="none" w:sz="0" w:space="0" w:color="auto"/>
        <w:right w:val="none" w:sz="0" w:space="0" w:color="auto"/>
      </w:divBdr>
    </w:div>
    <w:div w:id="1449548888">
      <w:bodyDiv w:val="1"/>
      <w:marLeft w:val="0"/>
      <w:marRight w:val="0"/>
      <w:marTop w:val="0"/>
      <w:marBottom w:val="0"/>
      <w:divBdr>
        <w:top w:val="none" w:sz="0" w:space="0" w:color="auto"/>
        <w:left w:val="none" w:sz="0" w:space="0" w:color="auto"/>
        <w:bottom w:val="none" w:sz="0" w:space="0" w:color="auto"/>
        <w:right w:val="none" w:sz="0" w:space="0" w:color="auto"/>
      </w:divBdr>
    </w:div>
    <w:div w:id="1498032632">
      <w:bodyDiv w:val="1"/>
      <w:marLeft w:val="0"/>
      <w:marRight w:val="0"/>
      <w:marTop w:val="0"/>
      <w:marBottom w:val="0"/>
      <w:divBdr>
        <w:top w:val="none" w:sz="0" w:space="0" w:color="auto"/>
        <w:left w:val="none" w:sz="0" w:space="0" w:color="auto"/>
        <w:bottom w:val="none" w:sz="0" w:space="0" w:color="auto"/>
        <w:right w:val="none" w:sz="0" w:space="0" w:color="auto"/>
      </w:divBdr>
    </w:div>
    <w:div w:id="1541698085">
      <w:bodyDiv w:val="1"/>
      <w:marLeft w:val="0"/>
      <w:marRight w:val="0"/>
      <w:marTop w:val="0"/>
      <w:marBottom w:val="0"/>
      <w:divBdr>
        <w:top w:val="none" w:sz="0" w:space="0" w:color="auto"/>
        <w:left w:val="none" w:sz="0" w:space="0" w:color="auto"/>
        <w:bottom w:val="none" w:sz="0" w:space="0" w:color="auto"/>
        <w:right w:val="none" w:sz="0" w:space="0" w:color="auto"/>
      </w:divBdr>
    </w:div>
    <w:div w:id="1557543310">
      <w:bodyDiv w:val="1"/>
      <w:marLeft w:val="0"/>
      <w:marRight w:val="0"/>
      <w:marTop w:val="0"/>
      <w:marBottom w:val="0"/>
      <w:divBdr>
        <w:top w:val="none" w:sz="0" w:space="0" w:color="auto"/>
        <w:left w:val="none" w:sz="0" w:space="0" w:color="auto"/>
        <w:bottom w:val="none" w:sz="0" w:space="0" w:color="auto"/>
        <w:right w:val="none" w:sz="0" w:space="0" w:color="auto"/>
      </w:divBdr>
    </w:div>
    <w:div w:id="1585530980">
      <w:bodyDiv w:val="1"/>
      <w:marLeft w:val="0"/>
      <w:marRight w:val="0"/>
      <w:marTop w:val="0"/>
      <w:marBottom w:val="0"/>
      <w:divBdr>
        <w:top w:val="none" w:sz="0" w:space="0" w:color="auto"/>
        <w:left w:val="none" w:sz="0" w:space="0" w:color="auto"/>
        <w:bottom w:val="none" w:sz="0" w:space="0" w:color="auto"/>
        <w:right w:val="none" w:sz="0" w:space="0" w:color="auto"/>
      </w:divBdr>
    </w:div>
    <w:div w:id="1602839675">
      <w:bodyDiv w:val="1"/>
      <w:marLeft w:val="0"/>
      <w:marRight w:val="0"/>
      <w:marTop w:val="0"/>
      <w:marBottom w:val="0"/>
      <w:divBdr>
        <w:top w:val="none" w:sz="0" w:space="0" w:color="auto"/>
        <w:left w:val="none" w:sz="0" w:space="0" w:color="auto"/>
        <w:bottom w:val="none" w:sz="0" w:space="0" w:color="auto"/>
        <w:right w:val="none" w:sz="0" w:space="0" w:color="auto"/>
      </w:divBdr>
    </w:div>
    <w:div w:id="1626080599">
      <w:bodyDiv w:val="1"/>
      <w:marLeft w:val="0"/>
      <w:marRight w:val="0"/>
      <w:marTop w:val="0"/>
      <w:marBottom w:val="0"/>
      <w:divBdr>
        <w:top w:val="none" w:sz="0" w:space="0" w:color="auto"/>
        <w:left w:val="none" w:sz="0" w:space="0" w:color="auto"/>
        <w:bottom w:val="none" w:sz="0" w:space="0" w:color="auto"/>
        <w:right w:val="none" w:sz="0" w:space="0" w:color="auto"/>
      </w:divBdr>
    </w:div>
    <w:div w:id="1705129763">
      <w:bodyDiv w:val="1"/>
      <w:marLeft w:val="0"/>
      <w:marRight w:val="0"/>
      <w:marTop w:val="0"/>
      <w:marBottom w:val="0"/>
      <w:divBdr>
        <w:top w:val="none" w:sz="0" w:space="0" w:color="auto"/>
        <w:left w:val="none" w:sz="0" w:space="0" w:color="auto"/>
        <w:bottom w:val="none" w:sz="0" w:space="0" w:color="auto"/>
        <w:right w:val="none" w:sz="0" w:space="0" w:color="auto"/>
      </w:divBdr>
    </w:div>
    <w:div w:id="1807235213">
      <w:bodyDiv w:val="1"/>
      <w:marLeft w:val="0"/>
      <w:marRight w:val="0"/>
      <w:marTop w:val="0"/>
      <w:marBottom w:val="0"/>
      <w:divBdr>
        <w:top w:val="none" w:sz="0" w:space="0" w:color="auto"/>
        <w:left w:val="none" w:sz="0" w:space="0" w:color="auto"/>
        <w:bottom w:val="none" w:sz="0" w:space="0" w:color="auto"/>
        <w:right w:val="none" w:sz="0" w:space="0" w:color="auto"/>
      </w:divBdr>
    </w:div>
    <w:div w:id="1997492192">
      <w:bodyDiv w:val="1"/>
      <w:marLeft w:val="0"/>
      <w:marRight w:val="0"/>
      <w:marTop w:val="0"/>
      <w:marBottom w:val="0"/>
      <w:divBdr>
        <w:top w:val="none" w:sz="0" w:space="0" w:color="auto"/>
        <w:left w:val="none" w:sz="0" w:space="0" w:color="auto"/>
        <w:bottom w:val="none" w:sz="0" w:space="0" w:color="auto"/>
        <w:right w:val="none" w:sz="0" w:space="0" w:color="auto"/>
      </w:divBdr>
    </w:div>
    <w:div w:id="21285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celsi.sk/en/projects/detail/64/" TargetMode="External"/><Relationship Id="rId26" Type="http://schemas.openxmlformats.org/officeDocument/2006/relationships/hyperlink" Target="https://hiva.kuleuven.be/sites/gdpir" TargetMode="External"/><Relationship Id="rId39" Type="http://schemas.openxmlformats.org/officeDocument/2006/relationships/header" Target="header1.xml"/><Relationship Id="rId21" Type="http://schemas.openxmlformats.org/officeDocument/2006/relationships/hyperlink" Target="https://journals.sagepub.com/home/jir" TargetMode="External"/><Relationship Id="rId34" Type="http://schemas.openxmlformats.org/officeDocument/2006/relationships/hyperlink" Target="http://adapt.it/newin/index.html" TargetMode="External"/><Relationship Id="rId42"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adapt.it/newin/" TargetMode="External"/><Relationship Id="rId29" Type="http://schemas.openxmlformats.org/officeDocument/2006/relationships/hyperlink" Target="http://bargainup.adapt.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aria.armaroli2@gmail.com" TargetMode="External"/><Relationship Id="rId24" Type="http://schemas.openxmlformats.org/officeDocument/2006/relationships/hyperlink" Target="http://europass.cedefop.europa.eu/en/resources/european-language-levels-cefr" TargetMode="External"/><Relationship Id="rId32" Type="http://schemas.openxmlformats.org/officeDocument/2006/relationships/hyperlink" Target="http://suniproject.adapt.it" TargetMode="External"/><Relationship Id="rId37" Type="http://schemas.openxmlformats.org/officeDocument/2006/relationships/hyperlink" Target="mailto:tomassettipaolo@gmail.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oodle.adaptland.it/pluginfile.php/28663/mod_label/intro/FAYP_presentation.pdf" TargetMode="External"/><Relationship Id="rId23" Type="http://schemas.openxmlformats.org/officeDocument/2006/relationships/hyperlink" Target="http://www.fimbrescia.it/it" TargetMode="External"/><Relationship Id="rId28" Type="http://schemas.openxmlformats.org/officeDocument/2006/relationships/hyperlink" Target="https://aias-hsi.uva.nl/en/projects-a-z/codebar/codebar.html" TargetMode="External"/><Relationship Id="rId36" Type="http://schemas.openxmlformats.org/officeDocument/2006/relationships/hyperlink" Target="mailto:tiraboschi@unimore.it" TargetMode="External"/><Relationship Id="rId10" Type="http://schemas.openxmlformats.org/officeDocument/2006/relationships/image" Target="media/image4.png"/><Relationship Id="rId19" Type="http://schemas.openxmlformats.org/officeDocument/2006/relationships/hyperlink" Target="http://bargainup.adapt.it" TargetMode="External"/><Relationship Id="rId31" Type="http://schemas.openxmlformats.org/officeDocument/2006/relationships/hyperlink" Target="https://celsi.sk/en/projects/detail/64/"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adapt.it/" TargetMode="External"/><Relationship Id="rId22" Type="http://schemas.openxmlformats.org/officeDocument/2006/relationships/hyperlink" Target="http://www.fimlombardia.it/" TargetMode="External"/><Relationship Id="rId27" Type="http://schemas.openxmlformats.org/officeDocument/2006/relationships/hyperlink" Target="https://femcacisl.it/progetti-e-ricerca/next-step-transition-new-competences-for-workers-representatives-in-a-sustainable-energy-transition" TargetMode="External"/><Relationship Id="rId30" Type="http://schemas.openxmlformats.org/officeDocument/2006/relationships/hyperlink" Target="https://www.youtube.com/watch?time_continue=1009&amp;v=nNhPaSZceU4&amp;feature=emb_logo" TargetMode="External"/><Relationship Id="rId35" Type="http://schemas.openxmlformats.org/officeDocument/2006/relationships/hyperlink" Target="https://moodle.adaptland.it/pluginfile.php/28663/mod_label/intro/FAYP_presentation.pdf" TargetMode="External"/><Relationship Id="rId43"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uniproject.adapt.it/" TargetMode="External"/><Relationship Id="rId25" Type="http://schemas.openxmlformats.org/officeDocument/2006/relationships/hyperlink" Target="https://hiva.kuleuven.be/sites/gdpir/docs/acr-edited-def.pdf" TargetMode="External"/><Relationship Id="rId33" Type="http://schemas.openxmlformats.org/officeDocument/2006/relationships/hyperlink" Target="http://adapt.it/englishbulletin/wp/bargaining-for-productivity-preliminary-results-of-an-eu-project-co-funded-by-the-european-commission/" TargetMode="External"/><Relationship Id="rId38" Type="http://schemas.openxmlformats.org/officeDocument/2006/relationships/image" Target="media/image7.emf"/><Relationship Id="rId46" Type="http://schemas.openxmlformats.org/officeDocument/2006/relationships/theme" Target="theme/theme1.xml"/><Relationship Id="rId20" Type="http://schemas.openxmlformats.org/officeDocument/2006/relationships/hyperlink" Target="https://aias-hsi.uva.nl/en/projects-a-z/codebar/codebar.html"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12</Pages>
  <Words>6018</Words>
  <Characters>34308</Characters>
  <Application>Microsoft Office Word</Application>
  <DocSecurity>0</DocSecurity>
  <Lines>285</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40246</CharactersWithSpaces>
  <SharedDoc>false</SharedDoc>
  <HLinks>
    <vt:vector size="12" baseType="variant">
      <vt:variant>
        <vt:i4>7209080</vt:i4>
      </vt:variant>
      <vt:variant>
        <vt:i4>3</vt:i4>
      </vt:variant>
      <vt:variant>
        <vt:i4>0</vt:i4>
      </vt:variant>
      <vt:variant>
        <vt:i4>5</vt:i4>
      </vt:variant>
      <vt:variant>
        <vt:lpwstr>http://europass.cedefop.europa.eu/en/resources/digital-competences</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Ilaria</dc:creator>
  <cp:keywords>Europass, CV, Cedefop</cp:keywords>
  <dc:description>Europass CV</dc:description>
  <cp:lastModifiedBy>Ilaria Armaroli</cp:lastModifiedBy>
  <cp:revision>80</cp:revision>
  <cp:lastPrinted>2018-01-16T20:06:00Z</cp:lastPrinted>
  <dcterms:created xsi:type="dcterms:W3CDTF">2018-09-13T12:44:00Z</dcterms:created>
  <dcterms:modified xsi:type="dcterms:W3CDTF">2023-11-30T12:04:00Z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