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14" w:rsidRPr="007F3786" w:rsidRDefault="00C27E5F" w:rsidP="00992767">
      <w:pPr>
        <w:spacing w:after="0" w:line="240" w:lineRule="auto"/>
        <w:rPr>
          <w:rFonts w:ascii="Times New Roman" w:eastAsia="Times New Roman" w:hAnsi="Times New Roman" w:cs="Times New Roman"/>
          <w:b/>
          <w:sz w:val="24"/>
          <w:szCs w:val="24"/>
          <w:lang w:eastAsia="en-GB"/>
        </w:rPr>
      </w:pPr>
      <w:r w:rsidRPr="007F3786">
        <w:rPr>
          <w:rFonts w:ascii="Times New Roman" w:eastAsia="Times New Roman" w:hAnsi="Times New Roman" w:cs="Times New Roman"/>
          <w:b/>
          <w:sz w:val="24"/>
          <w:szCs w:val="24"/>
          <w:lang w:eastAsia="en-GB"/>
        </w:rPr>
        <w:t xml:space="preserve">Active ageing, </w:t>
      </w:r>
      <w:r w:rsidR="00992767" w:rsidRPr="007F3786">
        <w:rPr>
          <w:rFonts w:ascii="Times New Roman" w:eastAsia="Times New Roman" w:hAnsi="Times New Roman" w:cs="Times New Roman"/>
          <w:b/>
          <w:sz w:val="24"/>
          <w:szCs w:val="24"/>
          <w:lang w:eastAsia="en-GB"/>
        </w:rPr>
        <w:t xml:space="preserve">yes, but </w:t>
      </w:r>
      <w:r w:rsidRPr="007F3786">
        <w:rPr>
          <w:rFonts w:ascii="Times New Roman" w:eastAsia="Times New Roman" w:hAnsi="Times New Roman" w:cs="Times New Roman"/>
          <w:b/>
          <w:sz w:val="24"/>
          <w:szCs w:val="24"/>
          <w:lang w:eastAsia="en-GB"/>
        </w:rPr>
        <w:t>wh</w:t>
      </w:r>
      <w:r w:rsidR="00931D01">
        <w:rPr>
          <w:rFonts w:ascii="Times New Roman" w:eastAsia="Times New Roman" w:hAnsi="Times New Roman" w:cs="Times New Roman"/>
          <w:b/>
          <w:sz w:val="24"/>
          <w:szCs w:val="24"/>
          <w:lang w:eastAsia="en-GB"/>
        </w:rPr>
        <w:t>ich</w:t>
      </w:r>
      <w:r w:rsidRPr="007F3786">
        <w:rPr>
          <w:rFonts w:ascii="Times New Roman" w:eastAsia="Times New Roman" w:hAnsi="Times New Roman" w:cs="Times New Roman"/>
          <w:b/>
          <w:sz w:val="24"/>
          <w:szCs w:val="24"/>
          <w:lang w:eastAsia="en-GB"/>
        </w:rPr>
        <w:t xml:space="preserve"> active ageing?</w:t>
      </w:r>
    </w:p>
    <w:p w:rsidR="00992767" w:rsidRDefault="00992767" w:rsidP="00992767">
      <w:pPr>
        <w:spacing w:after="0" w:line="240" w:lineRule="auto"/>
        <w:rPr>
          <w:rFonts w:ascii="Times New Roman" w:eastAsia="Times New Roman" w:hAnsi="Times New Roman" w:cs="Times New Roman"/>
          <w:sz w:val="24"/>
          <w:szCs w:val="24"/>
          <w:lang w:eastAsia="en-GB"/>
        </w:rPr>
      </w:pPr>
    </w:p>
    <w:p w:rsidR="00FB2370" w:rsidRDefault="00992767"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2002 the World Health Organization</w:t>
      </w:r>
      <w:r w:rsidR="007B7CBA">
        <w:rPr>
          <w:rFonts w:ascii="Times New Roman" w:eastAsia="Times New Roman" w:hAnsi="Times New Roman" w:cs="Times New Roman"/>
          <w:sz w:val="24"/>
          <w:szCs w:val="24"/>
          <w:lang w:eastAsia="en-GB"/>
        </w:rPr>
        <w:t xml:space="preserve"> (WHO)</w:t>
      </w:r>
      <w:r>
        <w:rPr>
          <w:rFonts w:ascii="Times New Roman" w:eastAsia="Times New Roman" w:hAnsi="Times New Roman" w:cs="Times New Roman"/>
          <w:sz w:val="24"/>
          <w:szCs w:val="24"/>
          <w:lang w:eastAsia="en-GB"/>
        </w:rPr>
        <w:t xml:space="preserve"> </w:t>
      </w:r>
      <w:r w:rsidR="007B7CBA">
        <w:rPr>
          <w:rFonts w:ascii="Times New Roman" w:eastAsia="Times New Roman" w:hAnsi="Times New Roman" w:cs="Times New Roman"/>
          <w:sz w:val="24"/>
          <w:szCs w:val="24"/>
          <w:lang w:eastAsia="en-GB"/>
        </w:rPr>
        <w:t xml:space="preserve">released </w:t>
      </w:r>
      <w:r w:rsidR="00E04D40">
        <w:rPr>
          <w:rFonts w:ascii="Times New Roman" w:eastAsia="Times New Roman" w:hAnsi="Times New Roman" w:cs="Times New Roman"/>
          <w:sz w:val="24"/>
          <w:szCs w:val="24"/>
          <w:lang w:eastAsia="en-GB"/>
        </w:rPr>
        <w:t xml:space="preserve">its document </w:t>
      </w:r>
      <w:r w:rsidR="007B7CBA">
        <w:rPr>
          <w:rFonts w:ascii="Times New Roman" w:eastAsia="Times New Roman" w:hAnsi="Times New Roman" w:cs="Times New Roman"/>
          <w:i/>
          <w:sz w:val="24"/>
          <w:szCs w:val="24"/>
          <w:lang w:eastAsia="en-GB"/>
        </w:rPr>
        <w:t>Active Ageing. A Policy Framework</w:t>
      </w:r>
      <w:r w:rsidR="007B7CBA">
        <w:rPr>
          <w:rFonts w:ascii="Times New Roman" w:eastAsia="Times New Roman" w:hAnsi="Times New Roman" w:cs="Times New Roman"/>
          <w:sz w:val="24"/>
          <w:szCs w:val="24"/>
          <w:lang w:eastAsia="en-GB"/>
        </w:rPr>
        <w:t xml:space="preserve"> as a contribution to the Second United Nations World Assembly on Ageing. </w:t>
      </w:r>
      <w:r w:rsidR="007F3786">
        <w:rPr>
          <w:rFonts w:ascii="Times New Roman" w:eastAsia="Times New Roman" w:hAnsi="Times New Roman" w:cs="Times New Roman"/>
          <w:sz w:val="24"/>
          <w:szCs w:val="24"/>
          <w:lang w:eastAsia="en-GB"/>
        </w:rPr>
        <w:t xml:space="preserve">The </w:t>
      </w:r>
      <w:r w:rsidR="007B7CBA">
        <w:rPr>
          <w:rFonts w:ascii="Times New Roman" w:eastAsia="Times New Roman" w:hAnsi="Times New Roman" w:cs="Times New Roman"/>
          <w:sz w:val="24"/>
          <w:szCs w:val="24"/>
          <w:lang w:eastAsia="en-GB"/>
        </w:rPr>
        <w:t>WHO argued that</w:t>
      </w:r>
      <w:r w:rsidR="00137BEC">
        <w:rPr>
          <w:rFonts w:ascii="Times New Roman" w:eastAsia="Times New Roman" w:hAnsi="Times New Roman" w:cs="Times New Roman"/>
          <w:sz w:val="24"/>
          <w:szCs w:val="24"/>
          <w:lang w:eastAsia="en-GB"/>
        </w:rPr>
        <w:t xml:space="preserve"> promoting</w:t>
      </w:r>
      <w:r w:rsidR="007B7CBA">
        <w:rPr>
          <w:rFonts w:ascii="Times New Roman" w:eastAsia="Times New Roman" w:hAnsi="Times New Roman" w:cs="Times New Roman"/>
          <w:sz w:val="24"/>
          <w:szCs w:val="24"/>
          <w:lang w:eastAsia="en-GB"/>
        </w:rPr>
        <w:t xml:space="preserve"> active ageing was </w:t>
      </w:r>
      <w:r w:rsidR="00137BEC">
        <w:rPr>
          <w:rFonts w:ascii="Times New Roman" w:eastAsia="Times New Roman" w:hAnsi="Times New Roman" w:cs="Times New Roman"/>
          <w:sz w:val="24"/>
          <w:szCs w:val="24"/>
          <w:lang w:eastAsia="en-GB"/>
        </w:rPr>
        <w:t>a condition for countries to get old and invited them to act. WHO’s active ageing embraced a life course perspective and it was—so the WHO said—based on rights, needs, preferences and capacities of older people.</w:t>
      </w:r>
      <w:r w:rsidR="007F3786">
        <w:rPr>
          <w:rFonts w:ascii="Times New Roman" w:eastAsia="Times New Roman" w:hAnsi="Times New Roman" w:cs="Times New Roman"/>
          <w:sz w:val="24"/>
          <w:szCs w:val="24"/>
          <w:lang w:eastAsia="en-GB"/>
        </w:rPr>
        <w:t xml:space="preserve"> Why the need to bring forward this </w:t>
      </w:r>
      <w:r w:rsidR="007F3786">
        <w:rPr>
          <w:rFonts w:ascii="Times New Roman" w:eastAsia="Times New Roman" w:hAnsi="Times New Roman" w:cs="Times New Roman"/>
          <w:i/>
          <w:sz w:val="24"/>
          <w:szCs w:val="24"/>
          <w:lang w:eastAsia="en-GB"/>
        </w:rPr>
        <w:t>new</w:t>
      </w:r>
      <w:r w:rsidR="007F3786">
        <w:rPr>
          <w:rFonts w:ascii="Times New Roman" w:eastAsia="Times New Roman" w:hAnsi="Times New Roman" w:cs="Times New Roman"/>
          <w:sz w:val="24"/>
          <w:szCs w:val="24"/>
          <w:lang w:eastAsia="en-GB"/>
        </w:rPr>
        <w:t xml:space="preserve"> ageing concept? The so-called “demographic revolution” </w:t>
      </w:r>
      <w:r w:rsidR="002C3E0D">
        <w:rPr>
          <w:rFonts w:ascii="Times New Roman" w:eastAsia="Times New Roman" w:hAnsi="Times New Roman" w:cs="Times New Roman"/>
          <w:sz w:val="24"/>
          <w:szCs w:val="24"/>
          <w:lang w:eastAsia="en-GB"/>
        </w:rPr>
        <w:t>was facing</w:t>
      </w:r>
      <w:r w:rsidR="007F3786">
        <w:rPr>
          <w:rFonts w:ascii="Times New Roman" w:eastAsia="Times New Roman" w:hAnsi="Times New Roman" w:cs="Times New Roman"/>
          <w:sz w:val="24"/>
          <w:szCs w:val="24"/>
          <w:lang w:eastAsia="en-GB"/>
        </w:rPr>
        <w:t xml:space="preserve"> us to a challenge requiring this move.</w:t>
      </w:r>
      <w:r w:rsidR="000F4109">
        <w:rPr>
          <w:rFonts w:ascii="Times New Roman" w:eastAsia="Times New Roman" w:hAnsi="Times New Roman" w:cs="Times New Roman"/>
          <w:sz w:val="24"/>
          <w:szCs w:val="24"/>
          <w:lang w:eastAsia="en-GB"/>
        </w:rPr>
        <w:t xml:space="preserve"> </w:t>
      </w:r>
      <w:r w:rsidR="002C3E0D">
        <w:rPr>
          <w:rFonts w:ascii="Times New Roman" w:eastAsia="Times New Roman" w:hAnsi="Times New Roman" w:cs="Times New Roman"/>
          <w:sz w:val="24"/>
          <w:szCs w:val="24"/>
          <w:lang w:eastAsia="en-GB"/>
        </w:rPr>
        <w:t xml:space="preserve">And how was the WHO’s active ageing concept understood, after all? Literally, “active ageing is the process of optimizing opportunities for health, participation and security </w:t>
      </w:r>
      <w:proofErr w:type="gramStart"/>
      <w:r w:rsidR="0061256B">
        <w:rPr>
          <w:rFonts w:ascii="Times New Roman" w:eastAsia="Times New Roman" w:hAnsi="Times New Roman" w:cs="Times New Roman"/>
          <w:sz w:val="24"/>
          <w:szCs w:val="24"/>
          <w:lang w:eastAsia="en-GB"/>
        </w:rPr>
        <w:t>in order to</w:t>
      </w:r>
      <w:proofErr w:type="gramEnd"/>
      <w:r w:rsidR="002C3E0D">
        <w:rPr>
          <w:rFonts w:ascii="Times New Roman" w:eastAsia="Times New Roman" w:hAnsi="Times New Roman" w:cs="Times New Roman"/>
          <w:sz w:val="24"/>
          <w:szCs w:val="24"/>
          <w:lang w:eastAsia="en-GB"/>
        </w:rPr>
        <w:t xml:space="preserve"> enhance quality of life as people age”.</w:t>
      </w:r>
      <w:r w:rsidR="0061256B">
        <w:rPr>
          <w:rFonts w:ascii="Times New Roman" w:eastAsia="Times New Roman" w:hAnsi="Times New Roman" w:cs="Times New Roman"/>
          <w:sz w:val="24"/>
          <w:szCs w:val="24"/>
          <w:lang w:eastAsia="en-GB"/>
        </w:rPr>
        <w:t xml:space="preserve"> </w:t>
      </w:r>
      <w:r w:rsidR="00FB2370">
        <w:rPr>
          <w:rFonts w:ascii="Times New Roman" w:eastAsia="Times New Roman" w:hAnsi="Times New Roman" w:cs="Times New Roman"/>
          <w:sz w:val="24"/>
          <w:szCs w:val="24"/>
          <w:lang w:eastAsia="en-GB"/>
        </w:rPr>
        <w:t>According to the WHO, “if ageing is to be a positive experience, longer life must be accompanied by continuing opportunities for health, participation and security”. Clear enough!</w:t>
      </w:r>
    </w:p>
    <w:p w:rsidR="00FB2370" w:rsidRDefault="00FB2370" w:rsidP="00992767">
      <w:pPr>
        <w:spacing w:after="0" w:line="240" w:lineRule="auto"/>
        <w:rPr>
          <w:rFonts w:ascii="Times New Roman" w:eastAsia="Times New Roman" w:hAnsi="Times New Roman" w:cs="Times New Roman"/>
          <w:sz w:val="24"/>
          <w:szCs w:val="24"/>
          <w:lang w:eastAsia="en-GB"/>
        </w:rPr>
      </w:pPr>
    </w:p>
    <w:p w:rsidR="00992767" w:rsidRDefault="00FE2A87"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same year, the Council of the European Union</w:t>
      </w:r>
      <w:r w:rsidR="00A76F41">
        <w:rPr>
          <w:rFonts w:ascii="Times New Roman" w:eastAsia="Times New Roman" w:hAnsi="Times New Roman" w:cs="Times New Roman"/>
          <w:sz w:val="24"/>
          <w:szCs w:val="24"/>
          <w:lang w:eastAsia="en-GB"/>
        </w:rPr>
        <w:t xml:space="preserve"> undertook examination of a report from the Commission and the Council on increasing labour-force participation and promoting active ageing. </w:t>
      </w:r>
      <w:r w:rsidR="00FD48E1">
        <w:rPr>
          <w:rFonts w:ascii="Times New Roman" w:eastAsia="Times New Roman" w:hAnsi="Times New Roman" w:cs="Times New Roman"/>
          <w:sz w:val="24"/>
          <w:szCs w:val="24"/>
          <w:lang w:eastAsia="en-GB"/>
        </w:rPr>
        <w:t xml:space="preserve">On the one hand active ageing was introduced as an important contribution to improve people’s well-being. </w:t>
      </w:r>
      <w:r w:rsidR="00B60D0A">
        <w:rPr>
          <w:rFonts w:ascii="Times New Roman" w:eastAsia="Times New Roman" w:hAnsi="Times New Roman" w:cs="Times New Roman"/>
          <w:sz w:val="24"/>
          <w:szCs w:val="24"/>
          <w:lang w:eastAsia="en-GB"/>
        </w:rPr>
        <w:t xml:space="preserve">On the other </w:t>
      </w:r>
      <w:r w:rsidR="001E70E8">
        <w:rPr>
          <w:rFonts w:ascii="Times New Roman" w:eastAsia="Times New Roman" w:hAnsi="Times New Roman" w:cs="Times New Roman"/>
          <w:sz w:val="24"/>
          <w:szCs w:val="24"/>
          <w:lang w:eastAsia="en-GB"/>
        </w:rPr>
        <w:t>hand,</w:t>
      </w:r>
      <w:r w:rsidR="00B60D0A">
        <w:rPr>
          <w:rFonts w:ascii="Times New Roman" w:eastAsia="Times New Roman" w:hAnsi="Times New Roman" w:cs="Times New Roman"/>
          <w:sz w:val="24"/>
          <w:szCs w:val="24"/>
          <w:lang w:eastAsia="en-GB"/>
        </w:rPr>
        <w:t xml:space="preserve"> </w:t>
      </w:r>
      <w:r w:rsidR="000B1400">
        <w:rPr>
          <w:rFonts w:ascii="Times New Roman" w:eastAsia="Times New Roman" w:hAnsi="Times New Roman" w:cs="Times New Roman"/>
          <w:sz w:val="24"/>
          <w:szCs w:val="24"/>
          <w:lang w:eastAsia="en-GB"/>
        </w:rPr>
        <w:t>it was deemed to be an instrument to raising older people’s participation in employment, a way for them to remain active as they grow older.</w:t>
      </w:r>
      <w:r w:rsidR="006C3957">
        <w:rPr>
          <w:rFonts w:ascii="Times New Roman" w:eastAsia="Times New Roman" w:hAnsi="Times New Roman" w:cs="Times New Roman"/>
          <w:sz w:val="24"/>
          <w:szCs w:val="24"/>
          <w:lang w:eastAsia="en-GB"/>
        </w:rPr>
        <w:t xml:space="preserve"> Keeping older workers in work </w:t>
      </w:r>
      <w:r w:rsidR="00F7264F">
        <w:rPr>
          <w:rFonts w:ascii="Times New Roman" w:eastAsia="Times New Roman" w:hAnsi="Times New Roman" w:cs="Times New Roman"/>
          <w:sz w:val="24"/>
          <w:szCs w:val="24"/>
          <w:lang w:eastAsia="en-GB"/>
        </w:rPr>
        <w:t>was</w:t>
      </w:r>
      <w:r w:rsidR="006C3957">
        <w:rPr>
          <w:rFonts w:ascii="Times New Roman" w:eastAsia="Times New Roman" w:hAnsi="Times New Roman" w:cs="Times New Roman"/>
          <w:sz w:val="24"/>
          <w:szCs w:val="24"/>
          <w:lang w:eastAsia="en-GB"/>
        </w:rPr>
        <w:t xml:space="preserve"> </w:t>
      </w:r>
      <w:r w:rsidR="001A6FC3">
        <w:rPr>
          <w:rFonts w:ascii="Times New Roman" w:eastAsia="Times New Roman" w:hAnsi="Times New Roman" w:cs="Times New Roman"/>
          <w:sz w:val="24"/>
          <w:szCs w:val="24"/>
          <w:lang w:eastAsia="en-GB"/>
        </w:rPr>
        <w:t xml:space="preserve">viewed as beneficial for employees, employers, and for the economy and </w:t>
      </w:r>
      <w:proofErr w:type="gramStart"/>
      <w:r w:rsidR="001A6FC3">
        <w:rPr>
          <w:rFonts w:ascii="Times New Roman" w:eastAsia="Times New Roman" w:hAnsi="Times New Roman" w:cs="Times New Roman"/>
          <w:sz w:val="24"/>
          <w:szCs w:val="24"/>
          <w:lang w:eastAsia="en-GB"/>
        </w:rPr>
        <w:t>society as a whole</w:t>
      </w:r>
      <w:proofErr w:type="gramEnd"/>
      <w:r w:rsidR="001A6FC3">
        <w:rPr>
          <w:rFonts w:ascii="Times New Roman" w:eastAsia="Times New Roman" w:hAnsi="Times New Roman" w:cs="Times New Roman"/>
          <w:sz w:val="24"/>
          <w:szCs w:val="24"/>
          <w:lang w:eastAsia="en-GB"/>
        </w:rPr>
        <w:t>.</w:t>
      </w:r>
      <w:r w:rsidR="004831C9">
        <w:rPr>
          <w:rFonts w:ascii="Times New Roman" w:eastAsia="Times New Roman" w:hAnsi="Times New Roman" w:cs="Times New Roman"/>
          <w:sz w:val="24"/>
          <w:szCs w:val="24"/>
          <w:lang w:eastAsia="en-GB"/>
        </w:rPr>
        <w:t xml:space="preserve"> Why this pairing of </w:t>
      </w:r>
      <w:r w:rsidR="004050A4" w:rsidRPr="00F7264F">
        <w:rPr>
          <w:rFonts w:ascii="Times New Roman" w:eastAsia="Times New Roman" w:hAnsi="Times New Roman" w:cs="Times New Roman"/>
          <w:b/>
          <w:sz w:val="24"/>
          <w:szCs w:val="24"/>
          <w:lang w:eastAsia="en-GB"/>
        </w:rPr>
        <w:t>ageing well</w:t>
      </w:r>
      <w:r w:rsidR="004050A4">
        <w:rPr>
          <w:rFonts w:ascii="Times New Roman" w:eastAsia="Times New Roman" w:hAnsi="Times New Roman" w:cs="Times New Roman"/>
          <w:sz w:val="24"/>
          <w:szCs w:val="24"/>
          <w:lang w:eastAsia="en-GB"/>
        </w:rPr>
        <w:t xml:space="preserve"> and </w:t>
      </w:r>
      <w:r w:rsidR="004050A4" w:rsidRPr="00F7264F">
        <w:rPr>
          <w:rFonts w:ascii="Times New Roman" w:eastAsia="Times New Roman" w:hAnsi="Times New Roman" w:cs="Times New Roman"/>
          <w:b/>
          <w:sz w:val="24"/>
          <w:szCs w:val="24"/>
          <w:lang w:eastAsia="en-GB"/>
        </w:rPr>
        <w:t>working longer</w:t>
      </w:r>
      <w:r w:rsidR="004050A4">
        <w:rPr>
          <w:rFonts w:ascii="Times New Roman" w:eastAsia="Times New Roman" w:hAnsi="Times New Roman" w:cs="Times New Roman"/>
          <w:sz w:val="24"/>
          <w:szCs w:val="24"/>
          <w:lang w:eastAsia="en-GB"/>
        </w:rPr>
        <w:t>? The report explain</w:t>
      </w:r>
      <w:r w:rsidR="00F7264F">
        <w:rPr>
          <w:rFonts w:ascii="Times New Roman" w:eastAsia="Times New Roman" w:hAnsi="Times New Roman" w:cs="Times New Roman"/>
          <w:sz w:val="24"/>
          <w:szCs w:val="24"/>
          <w:lang w:eastAsia="en-GB"/>
        </w:rPr>
        <w:t>ed</w:t>
      </w:r>
      <w:r w:rsidR="004050A4">
        <w:rPr>
          <w:rFonts w:ascii="Times New Roman" w:eastAsia="Times New Roman" w:hAnsi="Times New Roman" w:cs="Times New Roman"/>
          <w:sz w:val="24"/>
          <w:szCs w:val="24"/>
          <w:lang w:eastAsia="en-GB"/>
        </w:rPr>
        <w:t xml:space="preserve"> how older workers’ health status </w:t>
      </w:r>
      <w:r w:rsidR="00F7264F">
        <w:rPr>
          <w:rFonts w:ascii="Times New Roman" w:eastAsia="Times New Roman" w:hAnsi="Times New Roman" w:cs="Times New Roman"/>
          <w:sz w:val="24"/>
          <w:szCs w:val="24"/>
          <w:lang w:eastAsia="en-GB"/>
        </w:rPr>
        <w:t>was</w:t>
      </w:r>
      <w:r w:rsidR="004050A4">
        <w:rPr>
          <w:rFonts w:ascii="Times New Roman" w:eastAsia="Times New Roman" w:hAnsi="Times New Roman" w:cs="Times New Roman"/>
          <w:sz w:val="24"/>
          <w:szCs w:val="24"/>
          <w:lang w:eastAsia="en-GB"/>
        </w:rPr>
        <w:t xml:space="preserve"> the most important determinant of their labour market transitions</w:t>
      </w:r>
      <w:r w:rsidR="00E92621">
        <w:rPr>
          <w:rFonts w:ascii="Times New Roman" w:eastAsia="Times New Roman" w:hAnsi="Times New Roman" w:cs="Times New Roman"/>
          <w:sz w:val="24"/>
          <w:szCs w:val="24"/>
          <w:lang w:eastAsia="en-GB"/>
        </w:rPr>
        <w:t xml:space="preserve">. If active ageing </w:t>
      </w:r>
      <w:r w:rsidR="00F7264F">
        <w:rPr>
          <w:rFonts w:ascii="Times New Roman" w:eastAsia="Times New Roman" w:hAnsi="Times New Roman" w:cs="Times New Roman"/>
          <w:sz w:val="24"/>
          <w:szCs w:val="24"/>
          <w:lang w:eastAsia="en-GB"/>
        </w:rPr>
        <w:t>was</w:t>
      </w:r>
      <w:r w:rsidR="00E92621">
        <w:rPr>
          <w:rFonts w:ascii="Times New Roman" w:eastAsia="Times New Roman" w:hAnsi="Times New Roman" w:cs="Times New Roman"/>
          <w:sz w:val="24"/>
          <w:szCs w:val="24"/>
          <w:lang w:eastAsia="en-GB"/>
        </w:rPr>
        <w:t xml:space="preserve"> about </w:t>
      </w:r>
      <w:r w:rsidR="009222F5">
        <w:rPr>
          <w:rFonts w:ascii="Times New Roman" w:eastAsia="Times New Roman" w:hAnsi="Times New Roman" w:cs="Times New Roman"/>
          <w:sz w:val="24"/>
          <w:szCs w:val="24"/>
          <w:lang w:eastAsia="en-GB"/>
        </w:rPr>
        <w:t>healthy ageing, then it d</w:t>
      </w:r>
      <w:r w:rsidR="00F7264F">
        <w:rPr>
          <w:rFonts w:ascii="Times New Roman" w:eastAsia="Times New Roman" w:hAnsi="Times New Roman" w:cs="Times New Roman"/>
          <w:sz w:val="24"/>
          <w:szCs w:val="24"/>
          <w:lang w:eastAsia="en-GB"/>
        </w:rPr>
        <w:t>id</w:t>
      </w:r>
      <w:r w:rsidR="009222F5">
        <w:rPr>
          <w:rFonts w:ascii="Times New Roman" w:eastAsia="Times New Roman" w:hAnsi="Times New Roman" w:cs="Times New Roman"/>
          <w:sz w:val="24"/>
          <w:szCs w:val="24"/>
          <w:lang w:eastAsia="en-GB"/>
        </w:rPr>
        <w:t xml:space="preserve"> make sense to support the former so that the latter m</w:t>
      </w:r>
      <w:r w:rsidR="00F7264F">
        <w:rPr>
          <w:rFonts w:ascii="Times New Roman" w:eastAsia="Times New Roman" w:hAnsi="Times New Roman" w:cs="Times New Roman"/>
          <w:sz w:val="24"/>
          <w:szCs w:val="24"/>
          <w:lang w:eastAsia="en-GB"/>
        </w:rPr>
        <w:t>ight</w:t>
      </w:r>
      <w:r w:rsidR="009222F5">
        <w:rPr>
          <w:rFonts w:ascii="Times New Roman" w:eastAsia="Times New Roman" w:hAnsi="Times New Roman" w:cs="Times New Roman"/>
          <w:sz w:val="24"/>
          <w:szCs w:val="24"/>
          <w:lang w:eastAsia="en-GB"/>
        </w:rPr>
        <w:t xml:space="preserve"> give people the chance to extend their working lives. </w:t>
      </w:r>
    </w:p>
    <w:p w:rsidR="001A6FC3" w:rsidRDefault="001A6FC3" w:rsidP="00992767">
      <w:pPr>
        <w:spacing w:after="0" w:line="240" w:lineRule="auto"/>
        <w:rPr>
          <w:rFonts w:ascii="Times New Roman" w:eastAsia="Times New Roman" w:hAnsi="Times New Roman" w:cs="Times New Roman"/>
          <w:sz w:val="24"/>
          <w:szCs w:val="24"/>
          <w:lang w:eastAsia="en-GB"/>
        </w:rPr>
      </w:pPr>
    </w:p>
    <w:p w:rsidR="001A6FC3" w:rsidRDefault="008E7A4E"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Fifteen years have passed since the publication of these two reports and much has been discussed </w:t>
      </w:r>
      <w:r w:rsidR="003138B4">
        <w:rPr>
          <w:rFonts w:ascii="Times New Roman" w:eastAsia="Times New Roman" w:hAnsi="Times New Roman" w:cs="Times New Roman"/>
          <w:sz w:val="24"/>
          <w:szCs w:val="24"/>
          <w:lang w:eastAsia="en-GB"/>
        </w:rPr>
        <w:t xml:space="preserve">so far </w:t>
      </w:r>
      <w:r>
        <w:rPr>
          <w:rFonts w:ascii="Times New Roman" w:eastAsia="Times New Roman" w:hAnsi="Times New Roman" w:cs="Times New Roman"/>
          <w:sz w:val="24"/>
          <w:szCs w:val="24"/>
          <w:lang w:eastAsia="en-GB"/>
        </w:rPr>
        <w:t xml:space="preserve">around the meaning of active ageing. </w:t>
      </w:r>
      <w:r w:rsidR="00847C8B">
        <w:rPr>
          <w:rFonts w:ascii="Times New Roman" w:eastAsia="Times New Roman" w:hAnsi="Times New Roman" w:cs="Times New Roman"/>
          <w:sz w:val="24"/>
          <w:szCs w:val="24"/>
          <w:lang w:eastAsia="en-GB"/>
        </w:rPr>
        <w:t>For instance, l</w:t>
      </w:r>
      <w:r w:rsidR="004039FA">
        <w:rPr>
          <w:rFonts w:ascii="Times New Roman" w:eastAsia="Times New Roman" w:hAnsi="Times New Roman" w:cs="Times New Roman"/>
          <w:sz w:val="24"/>
          <w:szCs w:val="24"/>
          <w:lang w:eastAsia="en-GB"/>
        </w:rPr>
        <w:t>ast March European representatives of employers and trade unions signed a framework on active ageing</w:t>
      </w:r>
      <w:r w:rsidR="002E0A50">
        <w:rPr>
          <w:rFonts w:ascii="Times New Roman" w:eastAsia="Times New Roman" w:hAnsi="Times New Roman" w:cs="Times New Roman"/>
          <w:sz w:val="24"/>
          <w:szCs w:val="24"/>
          <w:lang w:eastAsia="en-GB"/>
        </w:rPr>
        <w:t xml:space="preserve"> “to make it easier for older workers to actively participate and stay in the labour market until the legal retirement age”</w:t>
      </w:r>
      <w:r w:rsidR="00423124">
        <w:rPr>
          <w:rFonts w:ascii="Times New Roman" w:eastAsia="Times New Roman" w:hAnsi="Times New Roman" w:cs="Times New Roman"/>
          <w:sz w:val="24"/>
          <w:szCs w:val="24"/>
          <w:lang w:eastAsia="en-GB"/>
        </w:rPr>
        <w:t>, while they</w:t>
      </w:r>
      <w:r w:rsidR="00847C8B">
        <w:rPr>
          <w:rFonts w:ascii="Times New Roman" w:eastAsia="Times New Roman" w:hAnsi="Times New Roman" w:cs="Times New Roman"/>
          <w:sz w:val="24"/>
          <w:szCs w:val="24"/>
          <w:lang w:eastAsia="en-GB"/>
        </w:rPr>
        <w:t xml:space="preserve"> can</w:t>
      </w:r>
      <w:r w:rsidR="009A1063">
        <w:rPr>
          <w:rFonts w:ascii="Times New Roman" w:eastAsia="Times New Roman" w:hAnsi="Times New Roman" w:cs="Times New Roman"/>
          <w:sz w:val="24"/>
          <w:szCs w:val="24"/>
          <w:lang w:eastAsia="en-GB"/>
        </w:rPr>
        <w:t xml:space="preserve"> be</w:t>
      </w:r>
      <w:r w:rsidR="00423124">
        <w:rPr>
          <w:rFonts w:ascii="Times New Roman" w:eastAsia="Times New Roman" w:hAnsi="Times New Roman" w:cs="Times New Roman"/>
          <w:sz w:val="24"/>
          <w:szCs w:val="24"/>
          <w:lang w:eastAsia="en-GB"/>
        </w:rPr>
        <w:t xml:space="preserve"> valued as important irrespective of their age.</w:t>
      </w:r>
      <w:r w:rsidR="002E0A50">
        <w:rPr>
          <w:rFonts w:ascii="Times New Roman" w:eastAsia="Times New Roman" w:hAnsi="Times New Roman" w:cs="Times New Roman"/>
          <w:sz w:val="24"/>
          <w:szCs w:val="24"/>
          <w:lang w:eastAsia="en-GB"/>
        </w:rPr>
        <w:t xml:space="preserve"> </w:t>
      </w:r>
      <w:r w:rsidR="00D1029F">
        <w:rPr>
          <w:rFonts w:ascii="Times New Roman" w:eastAsia="Times New Roman" w:hAnsi="Times New Roman" w:cs="Times New Roman"/>
          <w:sz w:val="24"/>
          <w:szCs w:val="24"/>
          <w:lang w:eastAsia="en-GB"/>
        </w:rPr>
        <w:t xml:space="preserve">In line with the original WHO’s </w:t>
      </w:r>
      <w:r w:rsidR="00335137">
        <w:rPr>
          <w:rFonts w:ascii="Times New Roman" w:eastAsia="Times New Roman" w:hAnsi="Times New Roman" w:cs="Times New Roman"/>
          <w:sz w:val="24"/>
          <w:szCs w:val="24"/>
          <w:lang w:eastAsia="en-GB"/>
        </w:rPr>
        <w:t>optimi</w:t>
      </w:r>
      <w:r w:rsidR="007B78D7">
        <w:rPr>
          <w:rFonts w:ascii="Times New Roman" w:eastAsia="Times New Roman" w:hAnsi="Times New Roman" w:cs="Times New Roman"/>
          <w:sz w:val="24"/>
          <w:szCs w:val="24"/>
          <w:lang w:eastAsia="en-GB"/>
        </w:rPr>
        <w:t xml:space="preserve">sation </w:t>
      </w:r>
      <w:r w:rsidR="00D1029F">
        <w:rPr>
          <w:rFonts w:ascii="Times New Roman" w:eastAsia="Times New Roman" w:hAnsi="Times New Roman" w:cs="Times New Roman"/>
          <w:sz w:val="24"/>
          <w:szCs w:val="24"/>
          <w:lang w:eastAsia="en-GB"/>
        </w:rPr>
        <w:t xml:space="preserve">approach, this new framework </w:t>
      </w:r>
      <w:r w:rsidR="00796C61">
        <w:rPr>
          <w:rFonts w:ascii="Times New Roman" w:eastAsia="Times New Roman" w:hAnsi="Times New Roman" w:cs="Times New Roman"/>
          <w:sz w:val="24"/>
          <w:szCs w:val="24"/>
          <w:lang w:eastAsia="en-GB"/>
        </w:rPr>
        <w:t>considers active ageing to be about “optimising opportunities for workers of all ages to work in good quality, productive and healthy conditions until legal retirement age, based on mutual commitment and motivation of employers and workers”.</w:t>
      </w:r>
      <w:r w:rsidR="007B78D7">
        <w:rPr>
          <w:rFonts w:ascii="Times New Roman" w:eastAsia="Times New Roman" w:hAnsi="Times New Roman" w:cs="Times New Roman"/>
          <w:sz w:val="24"/>
          <w:szCs w:val="24"/>
          <w:lang w:eastAsia="en-GB"/>
        </w:rPr>
        <w:t xml:space="preserve"> In the end, the gist of active ageing is with fostering healthy and productive working lives in a life course perspective</w:t>
      </w:r>
      <w:r w:rsidR="00B46615">
        <w:rPr>
          <w:rFonts w:ascii="Times New Roman" w:eastAsia="Times New Roman" w:hAnsi="Times New Roman" w:cs="Times New Roman"/>
          <w:sz w:val="24"/>
          <w:szCs w:val="24"/>
          <w:lang w:eastAsia="en-GB"/>
        </w:rPr>
        <w:t xml:space="preserve">. </w:t>
      </w:r>
      <w:r w:rsidR="00B46615" w:rsidRPr="00B46615">
        <w:rPr>
          <w:rFonts w:ascii="Times New Roman" w:eastAsia="Times New Roman" w:hAnsi="Times New Roman" w:cs="Times New Roman"/>
          <w:b/>
          <w:sz w:val="24"/>
          <w:szCs w:val="24"/>
          <w:lang w:eastAsia="en-GB"/>
        </w:rPr>
        <w:t>Being active</w:t>
      </w:r>
      <w:r w:rsidR="00B46615">
        <w:rPr>
          <w:rFonts w:ascii="Times New Roman" w:eastAsia="Times New Roman" w:hAnsi="Times New Roman" w:cs="Times New Roman"/>
          <w:sz w:val="24"/>
          <w:szCs w:val="24"/>
          <w:lang w:eastAsia="en-GB"/>
        </w:rPr>
        <w:t xml:space="preserve"> and </w:t>
      </w:r>
      <w:r w:rsidR="00B46615" w:rsidRPr="00B46615">
        <w:rPr>
          <w:rFonts w:ascii="Times New Roman" w:eastAsia="Times New Roman" w:hAnsi="Times New Roman" w:cs="Times New Roman"/>
          <w:b/>
          <w:sz w:val="24"/>
          <w:szCs w:val="24"/>
          <w:lang w:eastAsia="en-GB"/>
        </w:rPr>
        <w:t>being productive</w:t>
      </w:r>
      <w:r w:rsidR="00B46615">
        <w:rPr>
          <w:rFonts w:ascii="Times New Roman" w:eastAsia="Times New Roman" w:hAnsi="Times New Roman" w:cs="Times New Roman"/>
          <w:sz w:val="24"/>
          <w:szCs w:val="24"/>
          <w:lang w:eastAsia="en-GB"/>
        </w:rPr>
        <w:t xml:space="preserve"> stand out as two connected aspects in this discussion.</w:t>
      </w:r>
      <w:r w:rsidR="006C3911">
        <w:rPr>
          <w:rFonts w:ascii="Times New Roman" w:eastAsia="Times New Roman" w:hAnsi="Times New Roman" w:cs="Times New Roman"/>
          <w:sz w:val="24"/>
          <w:szCs w:val="24"/>
          <w:lang w:eastAsia="en-GB"/>
        </w:rPr>
        <w:t xml:space="preserve"> The understanding of activity seems to be biased towards productive activities, within which working longer is a good representative.</w:t>
      </w:r>
    </w:p>
    <w:p w:rsidR="00B61348" w:rsidRDefault="00B61348" w:rsidP="00992767">
      <w:pPr>
        <w:spacing w:after="0" w:line="240" w:lineRule="auto"/>
        <w:rPr>
          <w:rFonts w:ascii="Times New Roman" w:eastAsia="Times New Roman" w:hAnsi="Times New Roman" w:cs="Times New Roman"/>
          <w:sz w:val="24"/>
          <w:szCs w:val="24"/>
          <w:lang w:eastAsia="en-GB"/>
        </w:rPr>
      </w:pPr>
    </w:p>
    <w:p w:rsidR="00B61348" w:rsidRDefault="006C3911" w:rsidP="009927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To wrap up, w</w:t>
      </w:r>
      <w:r w:rsidR="004F4B05">
        <w:rPr>
          <w:rFonts w:ascii="Times New Roman" w:eastAsia="Times New Roman" w:hAnsi="Times New Roman" w:cs="Times New Roman"/>
          <w:sz w:val="24"/>
          <w:szCs w:val="24"/>
          <w:lang w:eastAsia="en-GB"/>
        </w:rPr>
        <w:t xml:space="preserve">e might say that </w:t>
      </w:r>
      <w:r>
        <w:rPr>
          <w:rFonts w:ascii="Times New Roman" w:eastAsia="Times New Roman" w:hAnsi="Times New Roman" w:cs="Times New Roman"/>
          <w:sz w:val="24"/>
          <w:szCs w:val="24"/>
          <w:lang w:eastAsia="en-GB"/>
        </w:rPr>
        <w:t>a</w:t>
      </w:r>
      <w:r w:rsidR="004F4B05">
        <w:rPr>
          <w:rFonts w:ascii="Times New Roman" w:eastAsia="Times New Roman" w:hAnsi="Times New Roman" w:cs="Times New Roman"/>
          <w:sz w:val="24"/>
          <w:szCs w:val="24"/>
          <w:lang w:eastAsia="en-GB"/>
        </w:rPr>
        <w:t xml:space="preserve">ctive ageing has developed through a </w:t>
      </w:r>
      <w:r w:rsidR="0014717B">
        <w:rPr>
          <w:rFonts w:ascii="Times New Roman" w:eastAsia="Times New Roman" w:hAnsi="Times New Roman" w:cs="Times New Roman"/>
          <w:sz w:val="24"/>
          <w:szCs w:val="24"/>
          <w:lang w:eastAsia="en-GB"/>
        </w:rPr>
        <w:t>divergent</w:t>
      </w:r>
      <w:r w:rsidR="004F4B05">
        <w:rPr>
          <w:rFonts w:ascii="Times New Roman" w:eastAsia="Times New Roman" w:hAnsi="Times New Roman" w:cs="Times New Roman"/>
          <w:sz w:val="24"/>
          <w:szCs w:val="24"/>
          <w:lang w:eastAsia="en-GB"/>
        </w:rPr>
        <w:t xml:space="preserve"> path. On one side, there is the </w:t>
      </w:r>
      <w:r w:rsidR="00DD5317" w:rsidRPr="00C840F2">
        <w:rPr>
          <w:rFonts w:ascii="Times New Roman" w:eastAsia="Times New Roman" w:hAnsi="Times New Roman" w:cs="Times New Roman"/>
          <w:b/>
          <w:i/>
          <w:sz w:val="24"/>
          <w:szCs w:val="24"/>
          <w:lang w:eastAsia="en-GB"/>
        </w:rPr>
        <w:t>comprehensive</w:t>
      </w:r>
      <w:r w:rsidRPr="00C840F2">
        <w:rPr>
          <w:rFonts w:ascii="Times New Roman" w:eastAsia="Times New Roman" w:hAnsi="Times New Roman" w:cs="Times New Roman"/>
          <w:b/>
          <w:i/>
          <w:sz w:val="24"/>
          <w:szCs w:val="24"/>
          <w:lang w:eastAsia="en-GB"/>
        </w:rPr>
        <w:t xml:space="preserve"> and multidimensional</w:t>
      </w:r>
      <w:r w:rsidR="004F4B05">
        <w:rPr>
          <w:rFonts w:ascii="Times New Roman" w:eastAsia="Times New Roman" w:hAnsi="Times New Roman" w:cs="Times New Roman"/>
          <w:sz w:val="24"/>
          <w:szCs w:val="24"/>
          <w:lang w:eastAsia="en-GB"/>
        </w:rPr>
        <w:t xml:space="preserve"> WHO’s normative approach emphasizing a combination of security, health, life-long learning, and participation—not necessarily in the labour market—as the idealistic framework to provide good ageing opportunities to older people —unfortunately, the initial life-course approach has been mostly restricted to paying attention to people 60+. </w:t>
      </w:r>
      <w:r w:rsidR="00DC681E">
        <w:rPr>
          <w:rFonts w:ascii="Times New Roman" w:eastAsia="Times New Roman" w:hAnsi="Times New Roman" w:cs="Times New Roman"/>
          <w:sz w:val="24"/>
          <w:szCs w:val="24"/>
          <w:lang w:eastAsia="en-GB"/>
        </w:rPr>
        <w:t xml:space="preserve">On the other side, we find a </w:t>
      </w:r>
      <w:r w:rsidR="00DD5317" w:rsidRPr="00C840F2">
        <w:rPr>
          <w:rFonts w:ascii="Times New Roman" w:eastAsia="Times New Roman" w:hAnsi="Times New Roman" w:cs="Times New Roman"/>
          <w:b/>
          <w:i/>
          <w:sz w:val="24"/>
          <w:szCs w:val="24"/>
          <w:lang w:eastAsia="en-GB"/>
        </w:rPr>
        <w:t>narrow</w:t>
      </w:r>
      <w:r w:rsidR="000926EE" w:rsidRPr="00C840F2">
        <w:rPr>
          <w:rFonts w:ascii="Times New Roman" w:eastAsia="Times New Roman" w:hAnsi="Times New Roman" w:cs="Times New Roman"/>
          <w:b/>
          <w:i/>
          <w:sz w:val="24"/>
          <w:szCs w:val="24"/>
          <w:lang w:eastAsia="en-GB"/>
        </w:rPr>
        <w:t>er</w:t>
      </w:r>
      <w:r w:rsidR="00EA758C" w:rsidRPr="00C840F2">
        <w:rPr>
          <w:rFonts w:ascii="Times New Roman" w:eastAsia="Times New Roman" w:hAnsi="Times New Roman" w:cs="Times New Roman"/>
          <w:b/>
          <w:i/>
          <w:sz w:val="24"/>
          <w:szCs w:val="24"/>
          <w:lang w:eastAsia="en-GB"/>
        </w:rPr>
        <w:t xml:space="preserve"> and instrumental</w:t>
      </w:r>
      <w:r w:rsidR="00DD5317">
        <w:rPr>
          <w:rFonts w:ascii="Times New Roman" w:eastAsia="Times New Roman" w:hAnsi="Times New Roman" w:cs="Times New Roman"/>
          <w:i/>
          <w:sz w:val="24"/>
          <w:szCs w:val="24"/>
          <w:lang w:eastAsia="en-GB"/>
        </w:rPr>
        <w:t xml:space="preserve"> </w:t>
      </w:r>
      <w:r w:rsidR="00DD5317">
        <w:rPr>
          <w:rFonts w:ascii="Times New Roman" w:eastAsia="Times New Roman" w:hAnsi="Times New Roman" w:cs="Times New Roman"/>
          <w:sz w:val="24"/>
          <w:szCs w:val="24"/>
          <w:lang w:eastAsia="en-GB"/>
        </w:rPr>
        <w:t xml:space="preserve">view on active ageing </w:t>
      </w:r>
      <w:r w:rsidR="00CD1FCA">
        <w:rPr>
          <w:rFonts w:ascii="Times New Roman" w:eastAsia="Times New Roman" w:hAnsi="Times New Roman" w:cs="Times New Roman"/>
          <w:sz w:val="24"/>
          <w:szCs w:val="24"/>
          <w:lang w:eastAsia="en-GB"/>
        </w:rPr>
        <w:t xml:space="preserve">and working lives </w:t>
      </w:r>
      <w:r w:rsidR="00DD5317">
        <w:rPr>
          <w:rFonts w:ascii="Times New Roman" w:eastAsia="Times New Roman" w:hAnsi="Times New Roman" w:cs="Times New Roman"/>
          <w:sz w:val="24"/>
          <w:szCs w:val="24"/>
          <w:lang w:eastAsia="en-GB"/>
        </w:rPr>
        <w:t xml:space="preserve">as </w:t>
      </w:r>
      <w:r w:rsidR="00201CA0">
        <w:rPr>
          <w:rFonts w:ascii="Times New Roman" w:eastAsia="Times New Roman" w:hAnsi="Times New Roman" w:cs="Times New Roman"/>
          <w:sz w:val="24"/>
          <w:szCs w:val="24"/>
          <w:lang w:eastAsia="en-GB"/>
        </w:rPr>
        <w:t xml:space="preserve">cultivated by the European </w:t>
      </w:r>
      <w:r w:rsidR="0090449C">
        <w:rPr>
          <w:rFonts w:ascii="Times New Roman" w:eastAsia="Times New Roman" w:hAnsi="Times New Roman" w:cs="Times New Roman"/>
          <w:sz w:val="24"/>
          <w:szCs w:val="24"/>
          <w:lang w:eastAsia="en-GB"/>
        </w:rPr>
        <w:t>Union</w:t>
      </w:r>
      <w:r w:rsidR="00050EFF">
        <w:rPr>
          <w:rFonts w:ascii="Times New Roman" w:eastAsia="Times New Roman" w:hAnsi="Times New Roman" w:cs="Times New Roman"/>
          <w:sz w:val="24"/>
          <w:szCs w:val="24"/>
          <w:lang w:eastAsia="en-GB"/>
        </w:rPr>
        <w:t xml:space="preserve">: </w:t>
      </w:r>
      <w:r w:rsidR="00032043">
        <w:rPr>
          <w:rFonts w:ascii="Times New Roman" w:eastAsia="Times New Roman" w:hAnsi="Times New Roman" w:cs="Times New Roman"/>
          <w:sz w:val="24"/>
          <w:szCs w:val="24"/>
          <w:lang w:eastAsia="en-GB"/>
        </w:rPr>
        <w:t xml:space="preserve">enabling women and men to remain longer in employment is the first of three main characteristics of active ageing—the other two </w:t>
      </w:r>
      <w:r w:rsidR="00032043">
        <w:rPr>
          <w:rFonts w:ascii="Times New Roman" w:eastAsia="Times New Roman" w:hAnsi="Times New Roman" w:cs="Times New Roman"/>
          <w:sz w:val="24"/>
          <w:szCs w:val="24"/>
          <w:lang w:eastAsia="en-GB"/>
        </w:rPr>
        <w:lastRenderedPageBreak/>
        <w:t xml:space="preserve">being </w:t>
      </w:r>
      <w:r w:rsidR="00E66D77">
        <w:rPr>
          <w:rFonts w:ascii="Times New Roman" w:eastAsia="Times New Roman" w:hAnsi="Times New Roman" w:cs="Times New Roman"/>
          <w:sz w:val="24"/>
          <w:szCs w:val="24"/>
          <w:lang w:eastAsia="en-GB"/>
        </w:rPr>
        <w:t>to harness the contribution that older women and men can make to society, and to keep people in good health as they grow older.</w:t>
      </w:r>
      <w:r w:rsidR="00432C3E">
        <w:rPr>
          <w:rFonts w:ascii="Times New Roman" w:eastAsia="Times New Roman" w:hAnsi="Times New Roman" w:cs="Times New Roman"/>
          <w:sz w:val="24"/>
          <w:szCs w:val="24"/>
          <w:lang w:eastAsia="en-GB"/>
        </w:rPr>
        <w:t xml:space="preserve"> That said</w:t>
      </w:r>
      <w:r w:rsidR="008074D9">
        <w:rPr>
          <w:rFonts w:ascii="Times New Roman" w:eastAsia="Times New Roman" w:hAnsi="Times New Roman" w:cs="Times New Roman"/>
          <w:sz w:val="24"/>
          <w:szCs w:val="24"/>
          <w:lang w:eastAsia="en-GB"/>
        </w:rPr>
        <w:t xml:space="preserve">, </w:t>
      </w:r>
      <w:r w:rsidR="00EA758C">
        <w:rPr>
          <w:rFonts w:ascii="Times New Roman" w:eastAsia="Times New Roman" w:hAnsi="Times New Roman" w:cs="Times New Roman"/>
          <w:sz w:val="24"/>
          <w:szCs w:val="24"/>
          <w:lang w:eastAsia="en-GB"/>
        </w:rPr>
        <w:t>the WHO and EU</w:t>
      </w:r>
      <w:r w:rsidR="008074D9">
        <w:rPr>
          <w:rFonts w:ascii="Times New Roman" w:eastAsia="Times New Roman" w:hAnsi="Times New Roman" w:cs="Times New Roman"/>
          <w:sz w:val="24"/>
          <w:szCs w:val="24"/>
          <w:lang w:eastAsia="en-GB"/>
        </w:rPr>
        <w:t xml:space="preserve"> instances share </w:t>
      </w:r>
      <w:r w:rsidR="000926EE">
        <w:rPr>
          <w:rFonts w:ascii="Times New Roman" w:eastAsia="Times New Roman" w:hAnsi="Times New Roman" w:cs="Times New Roman"/>
          <w:sz w:val="24"/>
          <w:szCs w:val="24"/>
          <w:lang w:eastAsia="en-GB"/>
        </w:rPr>
        <w:t xml:space="preserve">two basic </w:t>
      </w:r>
      <w:r w:rsidR="008074D9">
        <w:rPr>
          <w:rFonts w:ascii="Times New Roman" w:eastAsia="Times New Roman" w:hAnsi="Times New Roman" w:cs="Times New Roman"/>
          <w:sz w:val="24"/>
          <w:szCs w:val="24"/>
          <w:lang w:eastAsia="en-GB"/>
        </w:rPr>
        <w:t>principle</w:t>
      </w:r>
      <w:r w:rsidR="000926EE">
        <w:rPr>
          <w:rFonts w:ascii="Times New Roman" w:eastAsia="Times New Roman" w:hAnsi="Times New Roman" w:cs="Times New Roman"/>
          <w:sz w:val="24"/>
          <w:szCs w:val="24"/>
          <w:lang w:eastAsia="en-GB"/>
        </w:rPr>
        <w:t>s</w:t>
      </w:r>
      <w:r w:rsidR="008074D9">
        <w:rPr>
          <w:rFonts w:ascii="Times New Roman" w:eastAsia="Times New Roman" w:hAnsi="Times New Roman" w:cs="Times New Roman"/>
          <w:sz w:val="24"/>
          <w:szCs w:val="24"/>
          <w:lang w:eastAsia="en-GB"/>
        </w:rPr>
        <w:t>:</w:t>
      </w:r>
      <w:r w:rsidR="000926EE">
        <w:rPr>
          <w:rFonts w:ascii="Times New Roman" w:eastAsia="Times New Roman" w:hAnsi="Times New Roman" w:cs="Times New Roman"/>
          <w:sz w:val="24"/>
          <w:szCs w:val="24"/>
          <w:lang w:eastAsia="en-GB"/>
        </w:rPr>
        <w:t xml:space="preserve"> (</w:t>
      </w:r>
      <w:proofErr w:type="spellStart"/>
      <w:r w:rsidR="000926EE">
        <w:rPr>
          <w:rFonts w:ascii="Times New Roman" w:eastAsia="Times New Roman" w:hAnsi="Times New Roman" w:cs="Times New Roman"/>
          <w:sz w:val="24"/>
          <w:szCs w:val="24"/>
          <w:lang w:eastAsia="en-GB"/>
        </w:rPr>
        <w:t>i</w:t>
      </w:r>
      <w:proofErr w:type="spellEnd"/>
      <w:r w:rsidR="000926EE">
        <w:rPr>
          <w:rFonts w:ascii="Times New Roman" w:eastAsia="Times New Roman" w:hAnsi="Times New Roman" w:cs="Times New Roman"/>
          <w:sz w:val="24"/>
          <w:szCs w:val="24"/>
          <w:lang w:eastAsia="en-GB"/>
        </w:rPr>
        <w:t>) they use active ageing bottom-down as an ideal</w:t>
      </w:r>
      <w:r w:rsidR="00EA758C">
        <w:rPr>
          <w:rFonts w:ascii="Times New Roman" w:eastAsia="Times New Roman" w:hAnsi="Times New Roman" w:cs="Times New Roman"/>
          <w:sz w:val="24"/>
          <w:szCs w:val="24"/>
          <w:lang w:eastAsia="en-GB"/>
        </w:rPr>
        <w:t xml:space="preserve"> and normative</w:t>
      </w:r>
      <w:r w:rsidR="000926EE">
        <w:rPr>
          <w:rFonts w:ascii="Times New Roman" w:eastAsia="Times New Roman" w:hAnsi="Times New Roman" w:cs="Times New Roman"/>
          <w:sz w:val="24"/>
          <w:szCs w:val="24"/>
          <w:lang w:eastAsia="en-GB"/>
        </w:rPr>
        <w:t xml:space="preserve"> </w:t>
      </w:r>
      <w:r w:rsidR="00EA758C">
        <w:rPr>
          <w:rFonts w:ascii="Times New Roman" w:eastAsia="Times New Roman" w:hAnsi="Times New Roman" w:cs="Times New Roman"/>
          <w:sz w:val="24"/>
          <w:szCs w:val="24"/>
          <w:lang w:eastAsia="en-GB"/>
        </w:rPr>
        <w:t xml:space="preserve">institutional </w:t>
      </w:r>
      <w:r w:rsidR="000926EE">
        <w:rPr>
          <w:rFonts w:ascii="Times New Roman" w:eastAsia="Times New Roman" w:hAnsi="Times New Roman" w:cs="Times New Roman"/>
          <w:sz w:val="24"/>
          <w:szCs w:val="24"/>
          <w:lang w:eastAsia="en-GB"/>
        </w:rPr>
        <w:t xml:space="preserve">model not be discussed but just followed, and (ii) they both </w:t>
      </w:r>
      <w:r w:rsidR="002A58A8">
        <w:rPr>
          <w:rFonts w:ascii="Times New Roman" w:eastAsia="Times New Roman" w:hAnsi="Times New Roman" w:cs="Times New Roman"/>
          <w:sz w:val="24"/>
          <w:szCs w:val="24"/>
          <w:lang w:eastAsia="en-GB"/>
        </w:rPr>
        <w:t>deem individual’s</w:t>
      </w:r>
      <w:r w:rsidR="000926EE">
        <w:rPr>
          <w:rFonts w:ascii="Times New Roman" w:eastAsia="Times New Roman" w:hAnsi="Times New Roman" w:cs="Times New Roman"/>
          <w:sz w:val="24"/>
          <w:szCs w:val="24"/>
          <w:lang w:eastAsia="en-GB"/>
        </w:rPr>
        <w:t xml:space="preserve"> </w:t>
      </w:r>
      <w:r w:rsidR="008074D9">
        <w:rPr>
          <w:rFonts w:ascii="Times New Roman" w:eastAsia="Times New Roman" w:hAnsi="Times New Roman" w:cs="Times New Roman"/>
          <w:sz w:val="24"/>
          <w:szCs w:val="24"/>
          <w:lang w:eastAsia="en-GB"/>
        </w:rPr>
        <w:t>autonomy and independency throughout lif</w:t>
      </w:r>
      <w:r w:rsidR="000926EE">
        <w:rPr>
          <w:rFonts w:ascii="Times New Roman" w:eastAsia="Times New Roman" w:hAnsi="Times New Roman" w:cs="Times New Roman"/>
          <w:sz w:val="24"/>
          <w:szCs w:val="24"/>
          <w:lang w:eastAsia="en-GB"/>
        </w:rPr>
        <w:t xml:space="preserve">e as </w:t>
      </w:r>
      <w:r w:rsidR="008074D9">
        <w:rPr>
          <w:rFonts w:ascii="Times New Roman" w:eastAsia="Times New Roman" w:hAnsi="Times New Roman" w:cs="Times New Roman"/>
          <w:sz w:val="24"/>
          <w:szCs w:val="24"/>
          <w:lang w:eastAsia="en-GB"/>
        </w:rPr>
        <w:t>key feature</w:t>
      </w:r>
      <w:r w:rsidR="000926EE">
        <w:rPr>
          <w:rFonts w:ascii="Times New Roman" w:eastAsia="Times New Roman" w:hAnsi="Times New Roman" w:cs="Times New Roman"/>
          <w:sz w:val="24"/>
          <w:szCs w:val="24"/>
          <w:lang w:eastAsia="en-GB"/>
        </w:rPr>
        <w:t>s</w:t>
      </w:r>
      <w:r w:rsidR="008074D9">
        <w:rPr>
          <w:rFonts w:ascii="Times New Roman" w:eastAsia="Times New Roman" w:hAnsi="Times New Roman" w:cs="Times New Roman"/>
          <w:sz w:val="24"/>
          <w:szCs w:val="24"/>
          <w:lang w:eastAsia="en-GB"/>
        </w:rPr>
        <w:t xml:space="preserve"> to age well.</w:t>
      </w:r>
    </w:p>
    <w:p w:rsidR="001A4D09" w:rsidRDefault="001A4D09" w:rsidP="00992767">
      <w:pPr>
        <w:spacing w:after="0" w:line="240" w:lineRule="auto"/>
        <w:rPr>
          <w:rFonts w:ascii="Times New Roman" w:eastAsia="Times New Roman" w:hAnsi="Times New Roman" w:cs="Times New Roman"/>
          <w:sz w:val="24"/>
          <w:szCs w:val="24"/>
          <w:lang w:eastAsia="en-GB"/>
        </w:rPr>
      </w:pPr>
    </w:p>
    <w:p w:rsidR="00082BE6" w:rsidRPr="00561414" w:rsidRDefault="001A4D09" w:rsidP="00082BE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ASPIRE project has </w:t>
      </w:r>
      <w:r w:rsidR="00D0070C">
        <w:rPr>
          <w:rFonts w:ascii="Times New Roman" w:eastAsia="Times New Roman" w:hAnsi="Times New Roman" w:cs="Times New Roman"/>
          <w:sz w:val="24"/>
          <w:szCs w:val="24"/>
          <w:lang w:eastAsia="en-GB"/>
        </w:rPr>
        <w:t xml:space="preserve">just produced a series of reports on active ageing through social partnership and industrial relations in Europe. These reports </w:t>
      </w:r>
      <w:r w:rsidR="001C197D">
        <w:rPr>
          <w:rFonts w:ascii="Times New Roman" w:eastAsia="Times New Roman" w:hAnsi="Times New Roman" w:cs="Times New Roman"/>
          <w:sz w:val="24"/>
          <w:szCs w:val="24"/>
          <w:lang w:eastAsia="en-GB"/>
        </w:rPr>
        <w:t>confirm as well</w:t>
      </w:r>
      <w:r w:rsidR="00D0070C">
        <w:rPr>
          <w:rFonts w:ascii="Times New Roman" w:eastAsia="Times New Roman" w:hAnsi="Times New Roman" w:cs="Times New Roman"/>
          <w:sz w:val="24"/>
          <w:szCs w:val="24"/>
          <w:lang w:eastAsia="en-GB"/>
        </w:rPr>
        <w:t xml:space="preserve"> </w:t>
      </w:r>
      <w:r w:rsidR="001C197D">
        <w:rPr>
          <w:rFonts w:ascii="Times New Roman" w:eastAsia="Times New Roman" w:hAnsi="Times New Roman" w:cs="Times New Roman"/>
          <w:sz w:val="24"/>
          <w:szCs w:val="24"/>
          <w:lang w:eastAsia="en-GB"/>
        </w:rPr>
        <w:t>the existence of different and sometimes contradictory understandings</w:t>
      </w:r>
      <w:r w:rsidR="00D0070C">
        <w:rPr>
          <w:rFonts w:ascii="Times New Roman" w:eastAsia="Times New Roman" w:hAnsi="Times New Roman" w:cs="Times New Roman"/>
          <w:sz w:val="24"/>
          <w:szCs w:val="24"/>
          <w:lang w:eastAsia="en-GB"/>
        </w:rPr>
        <w:t xml:space="preserve"> of active ageing</w:t>
      </w:r>
      <w:r w:rsidR="001C197D">
        <w:rPr>
          <w:rFonts w:ascii="Times New Roman" w:eastAsia="Times New Roman" w:hAnsi="Times New Roman" w:cs="Times New Roman"/>
          <w:sz w:val="24"/>
          <w:szCs w:val="24"/>
          <w:lang w:eastAsia="en-GB"/>
        </w:rPr>
        <w:t xml:space="preserve"> both between and within countries</w:t>
      </w:r>
      <w:r w:rsidR="00D0070C">
        <w:rPr>
          <w:rFonts w:ascii="Times New Roman" w:eastAsia="Times New Roman" w:hAnsi="Times New Roman" w:cs="Times New Roman"/>
          <w:sz w:val="24"/>
          <w:szCs w:val="24"/>
          <w:lang w:eastAsia="en-GB"/>
        </w:rPr>
        <w:t xml:space="preserve">. </w:t>
      </w:r>
      <w:r w:rsidR="001C197D">
        <w:rPr>
          <w:rFonts w:ascii="Times New Roman" w:eastAsia="Times New Roman" w:hAnsi="Times New Roman" w:cs="Times New Roman"/>
          <w:sz w:val="24"/>
          <w:szCs w:val="24"/>
          <w:lang w:eastAsia="en-GB"/>
        </w:rPr>
        <w:t>For instance, i</w:t>
      </w:r>
      <w:r w:rsidR="00D0070C">
        <w:rPr>
          <w:rFonts w:ascii="Times New Roman" w:eastAsia="Times New Roman" w:hAnsi="Times New Roman" w:cs="Times New Roman"/>
          <w:sz w:val="24"/>
          <w:szCs w:val="24"/>
          <w:lang w:eastAsia="en-GB"/>
        </w:rPr>
        <w:t xml:space="preserve">n Italy </w:t>
      </w:r>
      <w:r w:rsidR="00C27E5F" w:rsidRPr="00CA60B4">
        <w:rPr>
          <w:rFonts w:ascii="Times New Roman" w:eastAsia="Times New Roman" w:hAnsi="Times New Roman" w:cs="Times New Roman"/>
          <w:sz w:val="24"/>
          <w:szCs w:val="24"/>
          <w:lang w:eastAsia="en-GB"/>
        </w:rPr>
        <w:t xml:space="preserve">active ageing policies </w:t>
      </w:r>
      <w:r w:rsidR="00D0070C">
        <w:rPr>
          <w:rFonts w:ascii="Times New Roman" w:eastAsia="Times New Roman" w:hAnsi="Times New Roman" w:cs="Times New Roman"/>
          <w:sz w:val="24"/>
          <w:szCs w:val="24"/>
          <w:lang w:eastAsia="en-GB"/>
        </w:rPr>
        <w:t>a</w:t>
      </w:r>
      <w:r w:rsidR="00C27E5F" w:rsidRPr="00CA60B4">
        <w:rPr>
          <w:rFonts w:ascii="Times New Roman" w:eastAsia="Times New Roman" w:hAnsi="Times New Roman" w:cs="Times New Roman"/>
          <w:sz w:val="24"/>
          <w:szCs w:val="24"/>
          <w:lang w:eastAsia="en-GB"/>
        </w:rPr>
        <w:t>re</w:t>
      </w:r>
      <w:r w:rsidR="00D0070C">
        <w:rPr>
          <w:rFonts w:ascii="Times New Roman" w:eastAsia="Times New Roman" w:hAnsi="Times New Roman" w:cs="Times New Roman"/>
          <w:sz w:val="24"/>
          <w:szCs w:val="24"/>
          <w:lang w:eastAsia="en-GB"/>
        </w:rPr>
        <w:t xml:space="preserve"> mainly</w:t>
      </w:r>
      <w:r w:rsidR="00C27E5F" w:rsidRPr="00CA60B4">
        <w:rPr>
          <w:rFonts w:ascii="Times New Roman" w:eastAsia="Times New Roman" w:hAnsi="Times New Roman" w:cs="Times New Roman"/>
          <w:sz w:val="24"/>
          <w:szCs w:val="24"/>
          <w:lang w:eastAsia="en-GB"/>
        </w:rPr>
        <w:t xml:space="preserve"> about</w:t>
      </w:r>
      <w:r w:rsidR="00D0070C">
        <w:rPr>
          <w:rFonts w:ascii="Times New Roman" w:eastAsia="Times New Roman" w:hAnsi="Times New Roman" w:cs="Times New Roman"/>
          <w:sz w:val="24"/>
          <w:szCs w:val="24"/>
          <w:lang w:eastAsia="en-GB"/>
        </w:rPr>
        <w:t xml:space="preserve"> getting the right balance between businesses’ </w:t>
      </w:r>
      <w:r w:rsidR="00C27E5F" w:rsidRPr="00CA60B4">
        <w:rPr>
          <w:rFonts w:ascii="Times New Roman" w:eastAsia="Times New Roman" w:hAnsi="Times New Roman" w:cs="Times New Roman"/>
          <w:sz w:val="24"/>
          <w:szCs w:val="24"/>
          <w:lang w:eastAsia="en-GB"/>
        </w:rPr>
        <w:t xml:space="preserve">productivity/efficiency </w:t>
      </w:r>
      <w:r w:rsidR="00D0070C">
        <w:rPr>
          <w:rFonts w:ascii="Times New Roman" w:eastAsia="Times New Roman" w:hAnsi="Times New Roman" w:cs="Times New Roman"/>
          <w:sz w:val="24"/>
          <w:szCs w:val="24"/>
          <w:lang w:eastAsia="en-GB"/>
        </w:rPr>
        <w:t xml:space="preserve">and older people’s </w:t>
      </w:r>
      <w:r w:rsidR="00C27E5F" w:rsidRPr="00CA60B4">
        <w:rPr>
          <w:rFonts w:ascii="Times New Roman" w:eastAsia="Times New Roman" w:hAnsi="Times New Roman" w:cs="Times New Roman"/>
          <w:sz w:val="24"/>
          <w:szCs w:val="24"/>
          <w:lang w:eastAsia="en-GB"/>
        </w:rPr>
        <w:t>wellbeing</w:t>
      </w:r>
      <w:r w:rsidR="00D0070C">
        <w:rPr>
          <w:rFonts w:ascii="Times New Roman" w:eastAsia="Times New Roman" w:hAnsi="Times New Roman" w:cs="Times New Roman"/>
          <w:sz w:val="24"/>
          <w:szCs w:val="24"/>
          <w:lang w:eastAsia="en-GB"/>
        </w:rPr>
        <w:t>/hap</w:t>
      </w:r>
      <w:r w:rsidR="00C27E5F" w:rsidRPr="00CA60B4">
        <w:rPr>
          <w:rFonts w:ascii="Times New Roman" w:eastAsia="Times New Roman" w:hAnsi="Times New Roman" w:cs="Times New Roman"/>
          <w:sz w:val="24"/>
          <w:szCs w:val="24"/>
          <w:lang w:eastAsia="en-GB"/>
        </w:rPr>
        <w:t>piness at</w:t>
      </w:r>
      <w:r w:rsidR="00D0070C">
        <w:rPr>
          <w:rFonts w:ascii="Times New Roman" w:eastAsia="Times New Roman" w:hAnsi="Times New Roman" w:cs="Times New Roman"/>
          <w:sz w:val="24"/>
          <w:szCs w:val="24"/>
          <w:lang w:eastAsia="en-GB"/>
        </w:rPr>
        <w:t xml:space="preserve"> the</w:t>
      </w:r>
      <w:r w:rsidR="00C27E5F" w:rsidRPr="00CA60B4">
        <w:rPr>
          <w:rFonts w:ascii="Times New Roman" w:eastAsia="Times New Roman" w:hAnsi="Times New Roman" w:cs="Times New Roman"/>
          <w:sz w:val="24"/>
          <w:szCs w:val="24"/>
          <w:lang w:eastAsia="en-GB"/>
        </w:rPr>
        <w:t xml:space="preserve"> workplace and elsewhere.</w:t>
      </w:r>
      <w:r w:rsidR="00DF4DDF">
        <w:rPr>
          <w:rFonts w:ascii="Times New Roman" w:eastAsia="Times New Roman" w:hAnsi="Times New Roman" w:cs="Times New Roman"/>
          <w:sz w:val="24"/>
          <w:szCs w:val="24"/>
          <w:lang w:eastAsia="en-GB"/>
        </w:rPr>
        <w:t xml:space="preserve"> </w:t>
      </w:r>
      <w:r w:rsidR="00082BE6" w:rsidRPr="00561414">
        <w:rPr>
          <w:rFonts w:ascii="Times New Roman" w:eastAsia="Times New Roman" w:hAnsi="Times New Roman" w:cs="Times New Roman"/>
          <w:sz w:val="24"/>
          <w:szCs w:val="24"/>
          <w:lang w:eastAsia="en-GB"/>
        </w:rPr>
        <w:t xml:space="preserve">In the </w:t>
      </w:r>
      <w:r w:rsidR="00082BE6" w:rsidRPr="00082BE6">
        <w:rPr>
          <w:rFonts w:ascii="Times New Roman" w:eastAsia="Times New Roman" w:hAnsi="Times New Roman" w:cs="Times New Roman"/>
          <w:sz w:val="24"/>
          <w:szCs w:val="24"/>
          <w:lang w:eastAsia="en-GB"/>
        </w:rPr>
        <w:t>UK</w:t>
      </w:r>
      <w:r w:rsidR="00DF4DDF">
        <w:rPr>
          <w:rFonts w:ascii="Times New Roman" w:eastAsia="Times New Roman" w:hAnsi="Times New Roman" w:cs="Times New Roman"/>
          <w:sz w:val="24"/>
          <w:szCs w:val="24"/>
          <w:lang w:eastAsia="en-GB"/>
        </w:rPr>
        <w:t>, while the current idea of</w:t>
      </w:r>
      <w:r w:rsidR="00082BE6" w:rsidRPr="00561414">
        <w:rPr>
          <w:rFonts w:ascii="Times New Roman" w:eastAsia="Times New Roman" w:hAnsi="Times New Roman" w:cs="Times New Roman"/>
          <w:sz w:val="24"/>
          <w:szCs w:val="24"/>
          <w:lang w:eastAsia="en-GB"/>
        </w:rPr>
        <w:t xml:space="preserve"> 'Fuller Working seems to imply a more holistic commitment to active ageing, </w:t>
      </w:r>
      <w:proofErr w:type="gramStart"/>
      <w:r w:rsidR="00082BE6" w:rsidRPr="00561414">
        <w:rPr>
          <w:rFonts w:ascii="Times New Roman" w:eastAsia="Times New Roman" w:hAnsi="Times New Roman" w:cs="Times New Roman"/>
          <w:sz w:val="24"/>
          <w:szCs w:val="24"/>
          <w:lang w:eastAsia="en-GB"/>
        </w:rPr>
        <w:t>in reality the</w:t>
      </w:r>
      <w:proofErr w:type="gramEnd"/>
      <w:r w:rsidR="00082BE6" w:rsidRPr="00561414">
        <w:rPr>
          <w:rFonts w:ascii="Times New Roman" w:eastAsia="Times New Roman" w:hAnsi="Times New Roman" w:cs="Times New Roman"/>
          <w:sz w:val="24"/>
          <w:szCs w:val="24"/>
          <w:lang w:eastAsia="en-GB"/>
        </w:rPr>
        <w:t xml:space="preserve"> programme is largely centred around the necessity to encourage people to remain in the workforce up to and beyond what were the normal ages of exit. </w:t>
      </w:r>
      <w:r w:rsidR="004D3C18">
        <w:rPr>
          <w:rFonts w:ascii="Times New Roman" w:eastAsia="Times New Roman" w:hAnsi="Times New Roman" w:cs="Times New Roman"/>
          <w:sz w:val="24"/>
          <w:szCs w:val="24"/>
          <w:lang w:eastAsia="en-GB"/>
        </w:rPr>
        <w:t>T</w:t>
      </w:r>
      <w:r w:rsidR="00082BE6" w:rsidRPr="00561414">
        <w:rPr>
          <w:rFonts w:ascii="Times New Roman" w:eastAsia="Times New Roman" w:hAnsi="Times New Roman" w:cs="Times New Roman"/>
          <w:sz w:val="24"/>
          <w:szCs w:val="24"/>
          <w:lang w:eastAsia="en-GB"/>
        </w:rPr>
        <w:t>here has been a reluctance </w:t>
      </w:r>
      <w:r w:rsidR="004D3C18">
        <w:rPr>
          <w:rFonts w:ascii="Times New Roman" w:eastAsia="Times New Roman" w:hAnsi="Times New Roman" w:cs="Times New Roman"/>
          <w:sz w:val="24"/>
          <w:szCs w:val="24"/>
          <w:lang w:eastAsia="en-GB"/>
        </w:rPr>
        <w:t xml:space="preserve">in the UK Government </w:t>
      </w:r>
      <w:r w:rsidR="00082BE6" w:rsidRPr="00561414">
        <w:rPr>
          <w:rFonts w:ascii="Times New Roman" w:eastAsia="Times New Roman" w:hAnsi="Times New Roman" w:cs="Times New Roman"/>
          <w:sz w:val="24"/>
          <w:szCs w:val="24"/>
          <w:lang w:eastAsia="en-GB"/>
        </w:rPr>
        <w:t xml:space="preserve">to link </w:t>
      </w:r>
      <w:proofErr w:type="gramStart"/>
      <w:r w:rsidR="00082BE6" w:rsidRPr="00561414">
        <w:rPr>
          <w:rFonts w:ascii="Times New Roman" w:eastAsia="Times New Roman" w:hAnsi="Times New Roman" w:cs="Times New Roman"/>
          <w:sz w:val="24"/>
          <w:szCs w:val="24"/>
          <w:lang w:eastAsia="en-GB"/>
        </w:rPr>
        <w:t>all of</w:t>
      </w:r>
      <w:proofErr w:type="gramEnd"/>
      <w:r w:rsidR="00082BE6" w:rsidRPr="00561414">
        <w:rPr>
          <w:rFonts w:ascii="Times New Roman" w:eastAsia="Times New Roman" w:hAnsi="Times New Roman" w:cs="Times New Roman"/>
          <w:sz w:val="24"/>
          <w:szCs w:val="24"/>
          <w:lang w:eastAsia="en-GB"/>
        </w:rPr>
        <w:t xml:space="preserve"> the elements of what might be recognised as "active ageing agenda" together in a coherent whole across public policy. </w:t>
      </w:r>
      <w:r w:rsidR="002E6D7E">
        <w:rPr>
          <w:rFonts w:ascii="Times New Roman" w:eastAsia="Times New Roman" w:hAnsi="Times New Roman" w:cs="Times New Roman"/>
          <w:sz w:val="24"/>
          <w:szCs w:val="24"/>
          <w:lang w:eastAsia="en-GB"/>
        </w:rPr>
        <w:t>In the case of Spain, the WHO’s approach was strongly supported since the country</w:t>
      </w:r>
      <w:r w:rsidR="00807026">
        <w:rPr>
          <w:rFonts w:ascii="Times New Roman" w:eastAsia="Times New Roman" w:hAnsi="Times New Roman" w:cs="Times New Roman"/>
          <w:sz w:val="24"/>
          <w:szCs w:val="24"/>
          <w:lang w:eastAsia="en-GB"/>
        </w:rPr>
        <w:t>’s</w:t>
      </w:r>
      <w:r w:rsidR="002E6D7E">
        <w:rPr>
          <w:rFonts w:ascii="Times New Roman" w:eastAsia="Times New Roman" w:hAnsi="Times New Roman" w:cs="Times New Roman"/>
          <w:sz w:val="24"/>
          <w:szCs w:val="24"/>
          <w:lang w:eastAsia="en-GB"/>
        </w:rPr>
        <w:t xml:space="preserve"> </w:t>
      </w:r>
      <w:r w:rsidR="00807026">
        <w:rPr>
          <w:rFonts w:ascii="Times New Roman" w:eastAsia="Times New Roman" w:hAnsi="Times New Roman" w:cs="Times New Roman"/>
          <w:sz w:val="24"/>
          <w:szCs w:val="24"/>
          <w:lang w:eastAsia="en-GB"/>
        </w:rPr>
        <w:t>commitment</w:t>
      </w:r>
      <w:r w:rsidR="002E6D7E">
        <w:rPr>
          <w:rFonts w:ascii="Times New Roman" w:eastAsia="Times New Roman" w:hAnsi="Times New Roman" w:cs="Times New Roman"/>
          <w:sz w:val="24"/>
          <w:szCs w:val="24"/>
          <w:lang w:eastAsia="en-GB"/>
        </w:rPr>
        <w:t xml:space="preserve"> to host the 2</w:t>
      </w:r>
      <w:r w:rsidR="002E6D7E" w:rsidRPr="002E6D7E">
        <w:rPr>
          <w:rFonts w:ascii="Times New Roman" w:eastAsia="Times New Roman" w:hAnsi="Times New Roman" w:cs="Times New Roman"/>
          <w:sz w:val="24"/>
          <w:szCs w:val="24"/>
          <w:vertAlign w:val="superscript"/>
          <w:lang w:eastAsia="en-GB"/>
        </w:rPr>
        <w:t>nd</w:t>
      </w:r>
      <w:r w:rsidR="002E6D7E">
        <w:rPr>
          <w:rFonts w:ascii="Times New Roman" w:eastAsia="Times New Roman" w:hAnsi="Times New Roman" w:cs="Times New Roman"/>
          <w:sz w:val="24"/>
          <w:szCs w:val="24"/>
          <w:lang w:eastAsia="en-GB"/>
        </w:rPr>
        <w:t xml:space="preserve"> UN World Assembly on Ageing</w:t>
      </w:r>
      <w:r w:rsidR="00807026">
        <w:rPr>
          <w:rFonts w:ascii="Times New Roman" w:eastAsia="Times New Roman" w:hAnsi="Times New Roman" w:cs="Times New Roman"/>
          <w:sz w:val="24"/>
          <w:szCs w:val="24"/>
          <w:lang w:eastAsia="en-GB"/>
        </w:rPr>
        <w:t xml:space="preserve"> in 2002</w:t>
      </w:r>
      <w:r w:rsidR="002E6D7E">
        <w:rPr>
          <w:rFonts w:ascii="Times New Roman" w:eastAsia="Times New Roman" w:hAnsi="Times New Roman" w:cs="Times New Roman"/>
          <w:sz w:val="24"/>
          <w:szCs w:val="24"/>
          <w:lang w:eastAsia="en-GB"/>
        </w:rPr>
        <w:t xml:space="preserve">. Therefore, active ageing </w:t>
      </w:r>
      <w:r w:rsidR="00807026">
        <w:rPr>
          <w:rFonts w:ascii="Times New Roman" w:eastAsia="Times New Roman" w:hAnsi="Times New Roman" w:cs="Times New Roman"/>
          <w:sz w:val="24"/>
          <w:szCs w:val="24"/>
          <w:lang w:eastAsia="en-GB"/>
        </w:rPr>
        <w:t xml:space="preserve">comes up as mix of policy areas—with a prominent health and social accent—mainly addressed </w:t>
      </w:r>
      <w:r w:rsidR="002E6D7E">
        <w:rPr>
          <w:rFonts w:ascii="Times New Roman" w:eastAsia="Times New Roman" w:hAnsi="Times New Roman" w:cs="Times New Roman"/>
          <w:sz w:val="24"/>
          <w:szCs w:val="24"/>
          <w:lang w:eastAsia="en-GB"/>
        </w:rPr>
        <w:t xml:space="preserve">to enhance </w:t>
      </w:r>
      <w:r w:rsidR="00807026">
        <w:rPr>
          <w:rFonts w:ascii="Times New Roman" w:eastAsia="Times New Roman" w:hAnsi="Times New Roman" w:cs="Times New Roman"/>
          <w:sz w:val="24"/>
          <w:szCs w:val="24"/>
          <w:lang w:eastAsia="en-GB"/>
        </w:rPr>
        <w:t xml:space="preserve">wellbeing </w:t>
      </w:r>
      <w:r w:rsidR="002E6D7E">
        <w:rPr>
          <w:rFonts w:ascii="Times New Roman" w:eastAsia="Times New Roman" w:hAnsi="Times New Roman" w:cs="Times New Roman"/>
          <w:sz w:val="24"/>
          <w:szCs w:val="24"/>
          <w:lang w:eastAsia="en-GB"/>
        </w:rPr>
        <w:t>of older retirees. Consequently, the discourse on active ageing and work is still underdeveloped</w:t>
      </w:r>
      <w:r w:rsidR="00807026">
        <w:rPr>
          <w:rFonts w:ascii="Times New Roman" w:eastAsia="Times New Roman" w:hAnsi="Times New Roman" w:cs="Times New Roman"/>
          <w:sz w:val="24"/>
          <w:szCs w:val="24"/>
          <w:lang w:eastAsia="en-GB"/>
        </w:rPr>
        <w:t xml:space="preserve"> in the country</w:t>
      </w:r>
      <w:r w:rsidR="002E6D7E">
        <w:rPr>
          <w:rFonts w:ascii="Times New Roman" w:eastAsia="Times New Roman" w:hAnsi="Times New Roman" w:cs="Times New Roman"/>
          <w:sz w:val="24"/>
          <w:szCs w:val="24"/>
          <w:lang w:eastAsia="en-GB"/>
        </w:rPr>
        <w:t xml:space="preserve">, especially in a context of </w:t>
      </w:r>
      <w:r w:rsidR="00DA73CC">
        <w:rPr>
          <w:rFonts w:ascii="Times New Roman" w:eastAsia="Times New Roman" w:hAnsi="Times New Roman" w:cs="Times New Roman"/>
          <w:sz w:val="24"/>
          <w:szCs w:val="24"/>
          <w:lang w:eastAsia="en-GB"/>
        </w:rPr>
        <w:t xml:space="preserve">a very </w:t>
      </w:r>
      <w:r w:rsidR="002E6D7E">
        <w:rPr>
          <w:rFonts w:ascii="Times New Roman" w:eastAsia="Times New Roman" w:hAnsi="Times New Roman" w:cs="Times New Roman"/>
          <w:sz w:val="24"/>
          <w:szCs w:val="24"/>
          <w:lang w:eastAsia="en-GB"/>
        </w:rPr>
        <w:t>high unemployment</w:t>
      </w:r>
      <w:r w:rsidR="00DA73CC">
        <w:rPr>
          <w:rFonts w:ascii="Times New Roman" w:eastAsia="Times New Roman" w:hAnsi="Times New Roman" w:cs="Times New Roman"/>
          <w:sz w:val="24"/>
          <w:szCs w:val="24"/>
          <w:lang w:eastAsia="en-GB"/>
        </w:rPr>
        <w:t xml:space="preserve"> rate </w:t>
      </w:r>
      <w:r w:rsidR="002E6D7E">
        <w:rPr>
          <w:rFonts w:ascii="Times New Roman" w:eastAsia="Times New Roman" w:hAnsi="Times New Roman" w:cs="Times New Roman"/>
          <w:sz w:val="24"/>
          <w:szCs w:val="24"/>
          <w:lang w:eastAsia="en-GB"/>
        </w:rPr>
        <w:t xml:space="preserve">for </w:t>
      </w:r>
      <w:r w:rsidR="00C35C06">
        <w:rPr>
          <w:rFonts w:ascii="Times New Roman" w:eastAsia="Times New Roman" w:hAnsi="Times New Roman" w:cs="Times New Roman"/>
          <w:sz w:val="24"/>
          <w:szCs w:val="24"/>
          <w:lang w:eastAsia="en-GB"/>
        </w:rPr>
        <w:t>all population</w:t>
      </w:r>
      <w:r w:rsidR="00DA73CC">
        <w:rPr>
          <w:rFonts w:ascii="Times New Roman" w:eastAsia="Times New Roman" w:hAnsi="Times New Roman" w:cs="Times New Roman"/>
          <w:sz w:val="24"/>
          <w:szCs w:val="24"/>
          <w:lang w:eastAsia="en-GB"/>
        </w:rPr>
        <w:t>.</w:t>
      </w:r>
      <w:r w:rsidR="001C197D">
        <w:rPr>
          <w:rFonts w:ascii="Times New Roman" w:eastAsia="Times New Roman" w:hAnsi="Times New Roman" w:cs="Times New Roman"/>
          <w:sz w:val="24"/>
          <w:szCs w:val="24"/>
          <w:lang w:eastAsia="en-GB"/>
        </w:rPr>
        <w:t xml:space="preserve"> </w:t>
      </w:r>
      <w:r w:rsidR="001C197D" w:rsidRPr="001C197D">
        <w:rPr>
          <w:rFonts w:ascii="Times New Roman" w:eastAsia="Times New Roman" w:hAnsi="Times New Roman" w:cs="Times New Roman"/>
          <w:sz w:val="24"/>
          <w:szCs w:val="24"/>
          <w:highlight w:val="yellow"/>
          <w:lang w:eastAsia="en-GB"/>
        </w:rPr>
        <w:t>In Poland, …</w:t>
      </w:r>
    </w:p>
    <w:p w:rsidR="00082BE6" w:rsidRDefault="00082BE6" w:rsidP="00082BE6">
      <w:pPr>
        <w:spacing w:after="0" w:line="240" w:lineRule="auto"/>
        <w:rPr>
          <w:rFonts w:ascii="Times New Roman" w:eastAsia="Times New Roman" w:hAnsi="Times New Roman" w:cs="Times New Roman"/>
          <w:sz w:val="24"/>
          <w:szCs w:val="24"/>
          <w:lang w:eastAsia="en-GB"/>
        </w:rPr>
      </w:pPr>
    </w:p>
    <w:p w:rsidR="00B90A62" w:rsidRDefault="00427E31" w:rsidP="00F41A7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in all, a diversity of active ageing conceptualizations </w:t>
      </w:r>
      <w:r w:rsidR="00A10E1A">
        <w:rPr>
          <w:rFonts w:ascii="Times New Roman" w:eastAsia="Times New Roman" w:hAnsi="Times New Roman" w:cs="Times New Roman"/>
          <w:sz w:val="24"/>
          <w:szCs w:val="24"/>
          <w:lang w:eastAsia="en-GB"/>
        </w:rPr>
        <w:t xml:space="preserve">is the case. </w:t>
      </w:r>
      <w:r w:rsidR="00A47E0C">
        <w:rPr>
          <w:rFonts w:ascii="Times New Roman" w:eastAsia="Times New Roman" w:hAnsi="Times New Roman" w:cs="Times New Roman"/>
          <w:sz w:val="24"/>
          <w:szCs w:val="24"/>
          <w:lang w:eastAsia="en-GB"/>
        </w:rPr>
        <w:t xml:space="preserve">Not a problem! However, we should keep in mind that promoting </w:t>
      </w:r>
      <w:r w:rsidR="00A10E1A">
        <w:rPr>
          <w:rFonts w:ascii="Times New Roman" w:eastAsia="Times New Roman" w:hAnsi="Times New Roman" w:cs="Times New Roman"/>
          <w:sz w:val="24"/>
          <w:szCs w:val="24"/>
          <w:lang w:eastAsia="en-GB"/>
        </w:rPr>
        <w:t>active ageing may mean different things in different contexts.</w:t>
      </w:r>
      <w:r w:rsidR="00254A5B">
        <w:rPr>
          <w:rFonts w:ascii="Times New Roman" w:eastAsia="Times New Roman" w:hAnsi="Times New Roman" w:cs="Times New Roman"/>
          <w:sz w:val="24"/>
          <w:szCs w:val="24"/>
          <w:lang w:eastAsia="en-GB"/>
        </w:rPr>
        <w:t xml:space="preserve"> To </w:t>
      </w:r>
      <w:r w:rsidR="00A47E0C">
        <w:rPr>
          <w:rFonts w:ascii="Times New Roman" w:eastAsia="Times New Roman" w:hAnsi="Times New Roman" w:cs="Times New Roman"/>
          <w:sz w:val="24"/>
          <w:szCs w:val="24"/>
          <w:lang w:eastAsia="en-GB"/>
        </w:rPr>
        <w:t>this regard</w:t>
      </w:r>
      <w:r w:rsidR="00254A5B">
        <w:rPr>
          <w:rFonts w:ascii="Times New Roman" w:eastAsia="Times New Roman" w:hAnsi="Times New Roman" w:cs="Times New Roman"/>
          <w:sz w:val="24"/>
          <w:szCs w:val="24"/>
          <w:lang w:eastAsia="en-GB"/>
        </w:rPr>
        <w:t>, an</w:t>
      </w:r>
      <w:r w:rsidR="00104478">
        <w:rPr>
          <w:rFonts w:ascii="Times New Roman" w:eastAsia="Times New Roman" w:hAnsi="Times New Roman" w:cs="Times New Roman"/>
          <w:sz w:val="24"/>
          <w:szCs w:val="24"/>
          <w:lang w:eastAsia="en-GB"/>
        </w:rPr>
        <w:t xml:space="preserve"> </w:t>
      </w:r>
      <w:r w:rsidR="00254A5B">
        <w:rPr>
          <w:rFonts w:ascii="Times New Roman" w:eastAsia="Times New Roman" w:hAnsi="Times New Roman" w:cs="Times New Roman"/>
          <w:sz w:val="24"/>
          <w:szCs w:val="24"/>
          <w:lang w:eastAsia="en-GB"/>
        </w:rPr>
        <w:t xml:space="preserve">old </w:t>
      </w:r>
      <w:r w:rsidR="00104478">
        <w:rPr>
          <w:rFonts w:ascii="Times New Roman" w:eastAsia="Times New Roman" w:hAnsi="Times New Roman" w:cs="Times New Roman"/>
          <w:sz w:val="24"/>
          <w:szCs w:val="24"/>
          <w:lang w:eastAsia="en-GB"/>
        </w:rPr>
        <w:t>note of caution in the words of the UK researcher Alan Walker</w:t>
      </w:r>
      <w:r w:rsidR="00254A5B">
        <w:rPr>
          <w:rFonts w:ascii="Times New Roman" w:eastAsia="Times New Roman" w:hAnsi="Times New Roman" w:cs="Times New Roman"/>
          <w:sz w:val="24"/>
          <w:szCs w:val="24"/>
          <w:lang w:eastAsia="en-GB"/>
        </w:rPr>
        <w:t xml:space="preserve"> in 2006</w:t>
      </w:r>
      <w:r w:rsidR="00104478">
        <w:rPr>
          <w:rFonts w:ascii="Times New Roman" w:eastAsia="Times New Roman" w:hAnsi="Times New Roman" w:cs="Times New Roman"/>
          <w:sz w:val="24"/>
          <w:szCs w:val="24"/>
          <w:lang w:eastAsia="en-GB"/>
        </w:rPr>
        <w:t xml:space="preserve"> fits</w:t>
      </w:r>
      <w:r w:rsidR="00A47E0C">
        <w:rPr>
          <w:rFonts w:ascii="Times New Roman" w:eastAsia="Times New Roman" w:hAnsi="Times New Roman" w:cs="Times New Roman"/>
          <w:sz w:val="24"/>
          <w:szCs w:val="24"/>
          <w:lang w:eastAsia="en-GB"/>
        </w:rPr>
        <w:t xml:space="preserve"> in</w:t>
      </w:r>
      <w:r w:rsidR="00104478">
        <w:rPr>
          <w:rFonts w:ascii="Times New Roman" w:eastAsia="Times New Roman" w:hAnsi="Times New Roman" w:cs="Times New Roman"/>
          <w:sz w:val="24"/>
          <w:szCs w:val="24"/>
          <w:lang w:eastAsia="en-GB"/>
        </w:rPr>
        <w:t xml:space="preserve"> here</w:t>
      </w:r>
      <w:r w:rsidR="00A47E0C">
        <w:rPr>
          <w:rFonts w:ascii="Times New Roman" w:eastAsia="Times New Roman" w:hAnsi="Times New Roman" w:cs="Times New Roman"/>
          <w:sz w:val="24"/>
          <w:szCs w:val="24"/>
          <w:lang w:eastAsia="en-GB"/>
        </w:rPr>
        <w:t xml:space="preserve"> very well</w:t>
      </w:r>
      <w:r w:rsidR="00104478">
        <w:rPr>
          <w:rFonts w:ascii="Times New Roman" w:eastAsia="Times New Roman" w:hAnsi="Times New Roman" w:cs="Times New Roman"/>
          <w:sz w:val="24"/>
          <w:szCs w:val="24"/>
          <w:lang w:eastAsia="en-GB"/>
        </w:rPr>
        <w:t xml:space="preserve">: </w:t>
      </w:r>
      <w:r w:rsidR="00A44AF6">
        <w:rPr>
          <w:rFonts w:ascii="Times New Roman" w:eastAsia="Times New Roman" w:hAnsi="Times New Roman" w:cs="Times New Roman"/>
          <w:sz w:val="24"/>
          <w:szCs w:val="24"/>
          <w:lang w:eastAsia="en-GB"/>
        </w:rPr>
        <w:t>“</w:t>
      </w:r>
      <w:r w:rsidR="00A44AF6" w:rsidRPr="00A44AF6">
        <w:rPr>
          <w:rFonts w:ascii="Times New Roman" w:eastAsia="Times New Roman" w:hAnsi="Times New Roman" w:cs="Times New Roman"/>
          <w:sz w:val="24"/>
          <w:szCs w:val="24"/>
          <w:lang w:eastAsia="en-GB"/>
        </w:rPr>
        <w:t>At the present time active ageing does not amount to a coherent strategy and is</w:t>
      </w:r>
      <w:r w:rsidR="00A44AF6">
        <w:rPr>
          <w:rFonts w:ascii="Times New Roman" w:eastAsia="Times New Roman" w:hAnsi="Times New Roman" w:cs="Times New Roman"/>
          <w:sz w:val="24"/>
          <w:szCs w:val="24"/>
          <w:lang w:eastAsia="en-GB"/>
        </w:rPr>
        <w:t xml:space="preserve"> </w:t>
      </w:r>
      <w:r w:rsidR="00A44AF6" w:rsidRPr="00A44AF6">
        <w:rPr>
          <w:rFonts w:ascii="Times New Roman" w:eastAsia="Times New Roman" w:hAnsi="Times New Roman" w:cs="Times New Roman"/>
          <w:sz w:val="24"/>
          <w:szCs w:val="24"/>
          <w:lang w:eastAsia="en-GB"/>
        </w:rPr>
        <w:t>sometimes just a political slogan used to cover anything that seems to fit under</w:t>
      </w:r>
      <w:r w:rsidR="00A44AF6">
        <w:rPr>
          <w:rFonts w:ascii="Times New Roman" w:eastAsia="Times New Roman" w:hAnsi="Times New Roman" w:cs="Times New Roman"/>
          <w:sz w:val="24"/>
          <w:szCs w:val="24"/>
          <w:lang w:eastAsia="en-GB"/>
        </w:rPr>
        <w:t xml:space="preserve"> </w:t>
      </w:r>
      <w:r w:rsidR="00A44AF6" w:rsidRPr="00A44AF6">
        <w:rPr>
          <w:rFonts w:ascii="Times New Roman" w:eastAsia="Times New Roman" w:hAnsi="Times New Roman" w:cs="Times New Roman"/>
          <w:sz w:val="24"/>
          <w:szCs w:val="24"/>
          <w:lang w:eastAsia="en-GB"/>
        </w:rPr>
        <w:t>it.</w:t>
      </w:r>
      <w:r w:rsidR="00A44AF6">
        <w:rPr>
          <w:rFonts w:ascii="Times New Roman" w:eastAsia="Times New Roman" w:hAnsi="Times New Roman" w:cs="Times New Roman"/>
          <w:sz w:val="24"/>
          <w:szCs w:val="24"/>
          <w:lang w:eastAsia="en-GB"/>
        </w:rPr>
        <w:t>”</w:t>
      </w:r>
      <w:r w:rsidR="00254A5B">
        <w:rPr>
          <w:rFonts w:ascii="Times New Roman" w:eastAsia="Times New Roman" w:hAnsi="Times New Roman" w:cs="Times New Roman"/>
          <w:sz w:val="24"/>
          <w:szCs w:val="24"/>
          <w:lang w:eastAsia="en-GB"/>
        </w:rPr>
        <w:t xml:space="preserve"> </w:t>
      </w:r>
      <w:r w:rsidR="00A47E0C">
        <w:rPr>
          <w:rFonts w:ascii="Times New Roman" w:eastAsia="Times New Roman" w:hAnsi="Times New Roman" w:cs="Times New Roman"/>
          <w:sz w:val="24"/>
          <w:szCs w:val="24"/>
          <w:lang w:eastAsia="en-GB"/>
        </w:rPr>
        <w:t xml:space="preserve">Have </w:t>
      </w:r>
      <w:r w:rsidR="00996541">
        <w:rPr>
          <w:rFonts w:ascii="Times New Roman" w:eastAsia="Times New Roman" w:hAnsi="Times New Roman" w:cs="Times New Roman"/>
          <w:sz w:val="24"/>
          <w:szCs w:val="24"/>
          <w:lang w:eastAsia="en-GB"/>
        </w:rPr>
        <w:t>representations and discourses on a</w:t>
      </w:r>
      <w:r w:rsidR="00696D93">
        <w:rPr>
          <w:rFonts w:ascii="Times New Roman" w:eastAsia="Times New Roman" w:hAnsi="Times New Roman" w:cs="Times New Roman"/>
          <w:sz w:val="24"/>
          <w:szCs w:val="24"/>
          <w:lang w:eastAsia="en-GB"/>
        </w:rPr>
        <w:t>ctive ageing</w:t>
      </w:r>
      <w:r w:rsidR="003E6BAA">
        <w:rPr>
          <w:rFonts w:ascii="Times New Roman" w:eastAsia="Times New Roman" w:hAnsi="Times New Roman" w:cs="Times New Roman"/>
          <w:sz w:val="24"/>
          <w:szCs w:val="24"/>
          <w:lang w:eastAsia="en-GB"/>
        </w:rPr>
        <w:t xml:space="preserve"> in the EU</w:t>
      </w:r>
      <w:r w:rsidR="00696D93">
        <w:rPr>
          <w:rFonts w:ascii="Times New Roman" w:eastAsia="Times New Roman" w:hAnsi="Times New Roman" w:cs="Times New Roman"/>
          <w:sz w:val="24"/>
          <w:szCs w:val="24"/>
          <w:lang w:eastAsia="en-GB"/>
        </w:rPr>
        <w:t xml:space="preserve"> changed in the last 11 years to discard this note?</w:t>
      </w:r>
    </w:p>
    <w:p w:rsidR="00F41A7A" w:rsidRPr="00F41A7A" w:rsidRDefault="00F41A7A" w:rsidP="00F41A7A">
      <w:pPr>
        <w:spacing w:after="0" w:line="240" w:lineRule="auto"/>
        <w:rPr>
          <w:rFonts w:ascii="Times New Roman" w:eastAsia="Times New Roman" w:hAnsi="Times New Roman" w:cs="Times New Roman"/>
          <w:sz w:val="24"/>
          <w:szCs w:val="24"/>
          <w:lang w:eastAsia="en-GB"/>
        </w:rPr>
      </w:pPr>
      <w:bookmarkStart w:id="0" w:name="_GoBack"/>
      <w:bookmarkEnd w:id="0"/>
    </w:p>
    <w:sectPr w:rsidR="00F41A7A" w:rsidRPr="00F41A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5C"/>
    <w:rsid w:val="00031F30"/>
    <w:rsid w:val="00032043"/>
    <w:rsid w:val="00050EFF"/>
    <w:rsid w:val="00082BE6"/>
    <w:rsid w:val="000926EE"/>
    <w:rsid w:val="000B1400"/>
    <w:rsid w:val="000F4109"/>
    <w:rsid w:val="00104478"/>
    <w:rsid w:val="00137BEC"/>
    <w:rsid w:val="0014717B"/>
    <w:rsid w:val="001A4D09"/>
    <w:rsid w:val="001A6FC3"/>
    <w:rsid w:val="001C197D"/>
    <w:rsid w:val="001E70E8"/>
    <w:rsid w:val="00201CA0"/>
    <w:rsid w:val="00254A5B"/>
    <w:rsid w:val="0027575B"/>
    <w:rsid w:val="002A58A8"/>
    <w:rsid w:val="002C3E0D"/>
    <w:rsid w:val="002E0A50"/>
    <w:rsid w:val="002E6D7E"/>
    <w:rsid w:val="003138B4"/>
    <w:rsid w:val="00335137"/>
    <w:rsid w:val="003649D3"/>
    <w:rsid w:val="003E6BAA"/>
    <w:rsid w:val="004039FA"/>
    <w:rsid w:val="004050A4"/>
    <w:rsid w:val="00423124"/>
    <w:rsid w:val="00427E31"/>
    <w:rsid w:val="00432C3E"/>
    <w:rsid w:val="004831C9"/>
    <w:rsid w:val="004D3C18"/>
    <w:rsid w:val="004F4B05"/>
    <w:rsid w:val="00561414"/>
    <w:rsid w:val="0061256B"/>
    <w:rsid w:val="00696D93"/>
    <w:rsid w:val="006C3911"/>
    <w:rsid w:val="006C3957"/>
    <w:rsid w:val="006F6649"/>
    <w:rsid w:val="00706CAE"/>
    <w:rsid w:val="00796C61"/>
    <w:rsid w:val="007B78D7"/>
    <w:rsid w:val="007B7CBA"/>
    <w:rsid w:val="007F3786"/>
    <w:rsid w:val="00807026"/>
    <w:rsid w:val="008074D9"/>
    <w:rsid w:val="00847C8B"/>
    <w:rsid w:val="008E7A4E"/>
    <w:rsid w:val="0090449C"/>
    <w:rsid w:val="009222F5"/>
    <w:rsid w:val="00931D01"/>
    <w:rsid w:val="00992767"/>
    <w:rsid w:val="00996541"/>
    <w:rsid w:val="009A1063"/>
    <w:rsid w:val="00A10E1A"/>
    <w:rsid w:val="00A44AF6"/>
    <w:rsid w:val="00A47E0C"/>
    <w:rsid w:val="00A76F41"/>
    <w:rsid w:val="00B46615"/>
    <w:rsid w:val="00B60D0A"/>
    <w:rsid w:val="00B61348"/>
    <w:rsid w:val="00B90A62"/>
    <w:rsid w:val="00C1725C"/>
    <w:rsid w:val="00C27E5F"/>
    <w:rsid w:val="00C35C06"/>
    <w:rsid w:val="00C4556B"/>
    <w:rsid w:val="00C840F2"/>
    <w:rsid w:val="00C850F3"/>
    <w:rsid w:val="00CA60B4"/>
    <w:rsid w:val="00CD1FCA"/>
    <w:rsid w:val="00D0070C"/>
    <w:rsid w:val="00D1029F"/>
    <w:rsid w:val="00D843EC"/>
    <w:rsid w:val="00DA73CC"/>
    <w:rsid w:val="00DC681E"/>
    <w:rsid w:val="00DD5317"/>
    <w:rsid w:val="00DE7450"/>
    <w:rsid w:val="00DF4DDF"/>
    <w:rsid w:val="00E04D40"/>
    <w:rsid w:val="00E66D77"/>
    <w:rsid w:val="00E92621"/>
    <w:rsid w:val="00EA758C"/>
    <w:rsid w:val="00EF5099"/>
    <w:rsid w:val="00F41A7A"/>
    <w:rsid w:val="00F7264F"/>
    <w:rsid w:val="00FB2370"/>
    <w:rsid w:val="00FD0E82"/>
    <w:rsid w:val="00FD48E1"/>
    <w:rsid w:val="00FE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FAE1"/>
  <w15:chartTrackingRefBased/>
  <w15:docId w15:val="{85A87B58-0868-4CEB-9B89-39EF45C3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25C"/>
    <w:rPr>
      <w:color w:val="0000FF"/>
      <w:u w:val="single"/>
    </w:rPr>
  </w:style>
  <w:style w:type="paragraph" w:styleId="NormalWeb">
    <w:name w:val="Normal (Web)"/>
    <w:basedOn w:val="Normal"/>
    <w:uiPriority w:val="99"/>
    <w:semiHidden/>
    <w:unhideWhenUsed/>
    <w:rsid w:val="00C172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806">
      <w:bodyDiv w:val="1"/>
      <w:marLeft w:val="0"/>
      <w:marRight w:val="0"/>
      <w:marTop w:val="0"/>
      <w:marBottom w:val="0"/>
      <w:divBdr>
        <w:top w:val="none" w:sz="0" w:space="0" w:color="auto"/>
        <w:left w:val="none" w:sz="0" w:space="0" w:color="auto"/>
        <w:bottom w:val="none" w:sz="0" w:space="0" w:color="auto"/>
        <w:right w:val="none" w:sz="0" w:space="0" w:color="auto"/>
      </w:divBdr>
    </w:div>
    <w:div w:id="401683823">
      <w:bodyDiv w:val="1"/>
      <w:marLeft w:val="0"/>
      <w:marRight w:val="0"/>
      <w:marTop w:val="0"/>
      <w:marBottom w:val="0"/>
      <w:divBdr>
        <w:top w:val="none" w:sz="0" w:space="0" w:color="auto"/>
        <w:left w:val="none" w:sz="0" w:space="0" w:color="auto"/>
        <w:bottom w:val="none" w:sz="0" w:space="0" w:color="auto"/>
        <w:right w:val="none" w:sz="0" w:space="0" w:color="auto"/>
      </w:divBdr>
      <w:divsChild>
        <w:div w:id="445738813">
          <w:marLeft w:val="0"/>
          <w:marRight w:val="0"/>
          <w:marTop w:val="0"/>
          <w:marBottom w:val="0"/>
          <w:divBdr>
            <w:top w:val="none" w:sz="0" w:space="0" w:color="auto"/>
            <w:left w:val="none" w:sz="0" w:space="0" w:color="auto"/>
            <w:bottom w:val="none" w:sz="0" w:space="0" w:color="auto"/>
            <w:right w:val="none" w:sz="0" w:space="0" w:color="auto"/>
          </w:divBdr>
        </w:div>
        <w:div w:id="106418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8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0886">
      <w:bodyDiv w:val="1"/>
      <w:marLeft w:val="0"/>
      <w:marRight w:val="0"/>
      <w:marTop w:val="0"/>
      <w:marBottom w:val="0"/>
      <w:divBdr>
        <w:top w:val="none" w:sz="0" w:space="0" w:color="auto"/>
        <w:left w:val="none" w:sz="0" w:space="0" w:color="auto"/>
        <w:bottom w:val="none" w:sz="0" w:space="0" w:color="auto"/>
        <w:right w:val="none" w:sz="0" w:space="0" w:color="auto"/>
      </w:divBdr>
      <w:divsChild>
        <w:div w:id="752432102">
          <w:marLeft w:val="0"/>
          <w:marRight w:val="0"/>
          <w:marTop w:val="0"/>
          <w:marBottom w:val="0"/>
          <w:divBdr>
            <w:top w:val="none" w:sz="0" w:space="0" w:color="auto"/>
            <w:left w:val="none" w:sz="0" w:space="0" w:color="auto"/>
            <w:bottom w:val="none" w:sz="0" w:space="0" w:color="auto"/>
            <w:right w:val="none" w:sz="0" w:space="0" w:color="auto"/>
          </w:divBdr>
        </w:div>
      </w:divsChild>
    </w:div>
    <w:div w:id="1655797411">
      <w:bodyDiv w:val="1"/>
      <w:marLeft w:val="0"/>
      <w:marRight w:val="0"/>
      <w:marTop w:val="0"/>
      <w:marBottom w:val="0"/>
      <w:divBdr>
        <w:top w:val="none" w:sz="0" w:space="0" w:color="auto"/>
        <w:left w:val="none" w:sz="0" w:space="0" w:color="auto"/>
        <w:bottom w:val="none" w:sz="0" w:space="0" w:color="auto"/>
        <w:right w:val="none" w:sz="0" w:space="0" w:color="auto"/>
      </w:divBdr>
      <w:divsChild>
        <w:div w:id="837962977">
          <w:marLeft w:val="0"/>
          <w:marRight w:val="0"/>
          <w:marTop w:val="0"/>
          <w:marBottom w:val="0"/>
          <w:divBdr>
            <w:top w:val="none" w:sz="0" w:space="0" w:color="auto"/>
            <w:left w:val="none" w:sz="0" w:space="0" w:color="auto"/>
            <w:bottom w:val="none" w:sz="0" w:space="0" w:color="auto"/>
            <w:right w:val="none" w:sz="0" w:space="0" w:color="auto"/>
          </w:divBdr>
          <w:divsChild>
            <w:div w:id="1968777896">
              <w:marLeft w:val="0"/>
              <w:marRight w:val="0"/>
              <w:marTop w:val="0"/>
              <w:marBottom w:val="0"/>
              <w:divBdr>
                <w:top w:val="none" w:sz="0" w:space="0" w:color="auto"/>
                <w:left w:val="none" w:sz="0" w:space="0" w:color="auto"/>
                <w:bottom w:val="none" w:sz="0" w:space="0" w:color="auto"/>
                <w:right w:val="none" w:sz="0" w:space="0" w:color="auto"/>
              </w:divBdr>
            </w:div>
            <w:div w:id="1903444013">
              <w:marLeft w:val="0"/>
              <w:marRight w:val="0"/>
              <w:marTop w:val="0"/>
              <w:marBottom w:val="0"/>
              <w:divBdr>
                <w:top w:val="none" w:sz="0" w:space="0" w:color="auto"/>
                <w:left w:val="none" w:sz="0" w:space="0" w:color="auto"/>
                <w:bottom w:val="none" w:sz="0" w:space="0" w:color="auto"/>
                <w:right w:val="none" w:sz="0" w:space="0" w:color="auto"/>
              </w:divBdr>
            </w:div>
            <w:div w:id="480536465">
              <w:marLeft w:val="0"/>
              <w:marRight w:val="0"/>
              <w:marTop w:val="0"/>
              <w:marBottom w:val="0"/>
              <w:divBdr>
                <w:top w:val="none" w:sz="0" w:space="0" w:color="auto"/>
                <w:left w:val="none" w:sz="0" w:space="0" w:color="auto"/>
                <w:bottom w:val="none" w:sz="0" w:space="0" w:color="auto"/>
                <w:right w:val="none" w:sz="0" w:space="0" w:color="auto"/>
              </w:divBdr>
            </w:div>
            <w:div w:id="1378505987">
              <w:marLeft w:val="0"/>
              <w:marRight w:val="0"/>
              <w:marTop w:val="0"/>
              <w:marBottom w:val="0"/>
              <w:divBdr>
                <w:top w:val="none" w:sz="0" w:space="0" w:color="auto"/>
                <w:left w:val="none" w:sz="0" w:space="0" w:color="auto"/>
                <w:bottom w:val="none" w:sz="0" w:space="0" w:color="auto"/>
                <w:right w:val="none" w:sz="0" w:space="0" w:color="auto"/>
              </w:divBdr>
            </w:div>
            <w:div w:id="1779913481">
              <w:marLeft w:val="0"/>
              <w:marRight w:val="0"/>
              <w:marTop w:val="0"/>
              <w:marBottom w:val="0"/>
              <w:divBdr>
                <w:top w:val="none" w:sz="0" w:space="0" w:color="auto"/>
                <w:left w:val="none" w:sz="0" w:space="0" w:color="auto"/>
                <w:bottom w:val="none" w:sz="0" w:space="0" w:color="auto"/>
                <w:right w:val="none" w:sz="0" w:space="0" w:color="auto"/>
              </w:divBdr>
            </w:div>
            <w:div w:id="318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643B-B5EB-425A-B5FF-79A7F989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Sánchez</dc:creator>
  <cp:keywords/>
  <dc:description/>
  <cp:lastModifiedBy>Mariano</cp:lastModifiedBy>
  <cp:revision>2</cp:revision>
  <dcterms:created xsi:type="dcterms:W3CDTF">2017-11-26T19:48:00Z</dcterms:created>
  <dcterms:modified xsi:type="dcterms:W3CDTF">2017-11-26T19:48:00Z</dcterms:modified>
</cp:coreProperties>
</file>